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C12D1" w14:textId="77777777" w:rsidR="0097073E" w:rsidRDefault="0097073E" w:rsidP="0094000F">
      <w:pPr>
        <w:ind w:left="96" w:firstLine="34"/>
      </w:pPr>
    </w:p>
    <w:p w14:paraId="19E0792B" w14:textId="480C7274" w:rsidR="00A84733" w:rsidRPr="008311F1" w:rsidRDefault="00A84733" w:rsidP="00FF05B2">
      <w:pPr>
        <w:ind w:left="96" w:firstLine="34"/>
        <w:rPr>
          <w:rFonts w:ascii="Roboto" w:hAnsi="Roboto" w:cs="Arial"/>
          <w:b/>
          <w:iCs/>
          <w:noProof/>
          <w:sz w:val="18"/>
          <w:szCs w:val="18"/>
          <w:shd w:val="clear" w:color="auto" w:fill="FFFFFF"/>
          <w:lang w:eastAsia="it-IT"/>
        </w:rPr>
      </w:pPr>
    </w:p>
    <w:tbl>
      <w:tblPr>
        <w:tblStyle w:val="Grigliatabella"/>
        <w:tblpPr w:leftFromText="141" w:rightFromText="141" w:vertAnchor="text" w:horzAnchor="margin" w:tblpY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</w:tblGrid>
      <w:tr w:rsidR="009145E6" w:rsidRPr="008311F1" w14:paraId="0C5E903B" w14:textId="77777777" w:rsidTr="00F12218">
        <w:trPr>
          <w:cantSplit/>
          <w:trHeight w:val="13256"/>
        </w:trPr>
        <w:tc>
          <w:tcPr>
            <w:tcW w:w="499" w:type="dxa"/>
            <w:textDirection w:val="btLr"/>
          </w:tcPr>
          <w:p w14:paraId="63877635" w14:textId="77777777" w:rsidR="009145E6" w:rsidRDefault="009145E6" w:rsidP="009145E6">
            <w:pPr>
              <w:ind w:left="96" w:right="113" w:firstLine="34"/>
              <w:rPr>
                <w:rFonts w:ascii="Roboto" w:hAnsi="Roboto" w:cs="Arial"/>
                <w:bCs/>
                <w:iCs/>
                <w:noProof/>
                <w:sz w:val="14"/>
                <w:szCs w:val="14"/>
                <w:shd w:val="clear" w:color="auto" w:fill="FFFFFF"/>
                <w:lang w:eastAsia="it-IT"/>
              </w:rPr>
            </w:pPr>
          </w:p>
          <w:p w14:paraId="5F52F3C4" w14:textId="1E7E04B6" w:rsidR="009145E6" w:rsidRPr="009145E6" w:rsidRDefault="009145E6" w:rsidP="009145E6">
            <w:pPr>
              <w:ind w:left="96" w:right="113" w:firstLine="34"/>
              <w:rPr>
                <w:rFonts w:ascii="Roboto" w:hAnsi="Roboto" w:cs="Arial"/>
                <w:bCs/>
                <w:iCs/>
                <w:noProof/>
                <w:sz w:val="14"/>
                <w:szCs w:val="14"/>
                <w:shd w:val="clear" w:color="auto" w:fill="FFFFFF"/>
                <w:lang w:eastAsia="it-IT"/>
              </w:rPr>
            </w:pPr>
            <w:r w:rsidRPr="009145E6">
              <w:rPr>
                <w:rFonts w:ascii="Roboto" w:hAnsi="Roboto" w:cs="Arial"/>
                <w:bCs/>
                <w:iCs/>
                <w:noProof/>
                <w:sz w:val="14"/>
                <w:szCs w:val="14"/>
                <w:shd w:val="clear" w:color="auto" w:fill="FFFFFF"/>
                <w:lang w:eastAsia="it-IT"/>
              </w:rPr>
              <w:t xml:space="preserve">CF 92023710228 – 38012 Predaia (TN) – Fraz. Taio – P.zza San Vittore, 3 – Tel. 0463 402898 – </w:t>
            </w:r>
            <w:hyperlink r:id="rId8" w:history="1">
              <w:r w:rsidRPr="009145E6">
                <w:rPr>
                  <w:rFonts w:ascii="Roboto" w:hAnsi="Roboto"/>
                  <w:sz w:val="14"/>
                  <w:szCs w:val="14"/>
                  <w:lang w:eastAsia="it-IT"/>
                </w:rPr>
                <w:t>info@fondazionecrvaldinon.it</w:t>
              </w:r>
            </w:hyperlink>
            <w:r w:rsidRPr="009145E6">
              <w:rPr>
                <w:rFonts w:ascii="Roboto" w:hAnsi="Roboto" w:cs="Arial"/>
                <w:bCs/>
                <w:iCs/>
                <w:noProof/>
                <w:sz w:val="14"/>
                <w:szCs w:val="14"/>
                <w:shd w:val="clear" w:color="auto" w:fill="FFFFFF"/>
                <w:lang w:eastAsia="it-IT"/>
              </w:rPr>
              <w:t xml:space="preserve"> – </w:t>
            </w:r>
            <w:hyperlink r:id="rId9" w:history="1">
              <w:r w:rsidRPr="009F1F4E">
                <w:rPr>
                  <w:rFonts w:ascii="Roboto" w:hAnsi="Roboto" w:cs="Arial"/>
                  <w:b/>
                  <w:iCs/>
                  <w:noProof/>
                  <w:sz w:val="14"/>
                  <w:szCs w:val="14"/>
                  <w:shd w:val="clear" w:color="auto" w:fill="FFFFFF"/>
                  <w:lang w:eastAsia="it-IT"/>
                </w:rPr>
                <w:t>www.fondazionecrvaldinon.it</w:t>
              </w:r>
            </w:hyperlink>
            <w:r w:rsidRPr="009F1F4E">
              <w:rPr>
                <w:rFonts w:ascii="Roboto" w:hAnsi="Roboto" w:cs="Arial"/>
                <w:b/>
                <w:iCs/>
                <w:noProof/>
                <w:sz w:val="14"/>
                <w:szCs w:val="14"/>
                <w:shd w:val="clear" w:color="auto" w:fill="FFFFFF"/>
                <w:lang w:eastAsia="it-IT"/>
              </w:rPr>
              <w:t xml:space="preserve"> </w:t>
            </w:r>
            <w:r w:rsidRPr="009145E6">
              <w:rPr>
                <w:rFonts w:ascii="Roboto" w:hAnsi="Roboto" w:cs="Arial"/>
                <w:bCs/>
                <w:iCs/>
                <w:noProof/>
                <w:sz w:val="14"/>
                <w:szCs w:val="14"/>
                <w:shd w:val="clear" w:color="auto" w:fill="FFFFFF"/>
                <w:lang w:eastAsia="it-IT"/>
              </w:rPr>
              <w:t xml:space="preserve">  </w:t>
            </w:r>
            <w:r w:rsidRPr="009145E6">
              <w:rPr>
                <w:noProof/>
                <w:sz w:val="14"/>
                <w:szCs w:val="14"/>
                <w:lang w:eastAsia="it-IT"/>
              </w:rPr>
              <w:drawing>
                <wp:anchor distT="0" distB="0" distL="144145" distR="144145" simplePos="0" relativeHeight="251659264" behindDoc="0" locked="1" layoutInCell="1" allowOverlap="1" wp14:anchorId="22CFDBBC" wp14:editId="69207D91">
                  <wp:simplePos x="0" y="0"/>
                  <wp:positionH relativeFrom="margin">
                    <wp:posOffset>52705</wp:posOffset>
                  </wp:positionH>
                  <wp:positionV relativeFrom="margin">
                    <wp:posOffset>12700</wp:posOffset>
                  </wp:positionV>
                  <wp:extent cx="179705" cy="1797050"/>
                  <wp:effectExtent l="0" t="0" r="0" b="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997" b="73119"/>
                          <a:stretch/>
                        </pic:blipFill>
                        <pic:spPr bwMode="auto">
                          <a:xfrm>
                            <a:off x="0" y="0"/>
                            <a:ext cx="179705" cy="1797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20855A5" w14:textId="48D81F4D" w:rsidR="008311F1" w:rsidRDefault="008311F1" w:rsidP="009145E6">
      <w:pPr>
        <w:ind w:left="709"/>
        <w:rPr>
          <w:rFonts w:ascii="Roboto" w:hAnsi="Roboto" w:cs="Arial"/>
          <w:sz w:val="18"/>
          <w:szCs w:val="18"/>
          <w:lang w:eastAsia="it-IT"/>
        </w:rPr>
      </w:pPr>
    </w:p>
    <w:p w14:paraId="6E6F9DEB" w14:textId="63D51439" w:rsidR="005501AB" w:rsidRPr="005501AB" w:rsidRDefault="005501AB" w:rsidP="005501AB">
      <w:pPr>
        <w:jc w:val="center"/>
        <w:rPr>
          <w:rFonts w:ascii="Roboto Light" w:hAnsi="Roboto Light"/>
          <w:b/>
          <w:bCs/>
          <w:sz w:val="32"/>
          <w:szCs w:val="32"/>
        </w:rPr>
      </w:pPr>
      <w:r w:rsidRPr="005501AB">
        <w:rPr>
          <w:rFonts w:ascii="Roboto Light" w:hAnsi="Roboto Light"/>
          <w:b/>
          <w:bCs/>
          <w:sz w:val="32"/>
          <w:szCs w:val="32"/>
        </w:rPr>
        <w:t xml:space="preserve">INAUGURAZIONE MOSTRA </w:t>
      </w:r>
      <w:r w:rsidRPr="005501AB">
        <w:rPr>
          <w:rFonts w:ascii="Roboto Light" w:hAnsi="Roboto Light"/>
          <w:b/>
          <w:bCs/>
          <w:sz w:val="32"/>
          <w:szCs w:val="32"/>
        </w:rPr>
        <w:t>[A</w:t>
      </w:r>
      <w:r>
        <w:rPr>
          <w:rFonts w:ascii="Roboto Light" w:hAnsi="Roboto Light"/>
          <w:b/>
          <w:bCs/>
          <w:sz w:val="32"/>
          <w:szCs w:val="32"/>
        </w:rPr>
        <w:t>DAGIO</w:t>
      </w:r>
      <w:r w:rsidRPr="005501AB">
        <w:rPr>
          <w:rFonts w:ascii="Roboto Light" w:hAnsi="Roboto Light"/>
          <w:b/>
          <w:bCs/>
          <w:sz w:val="32"/>
          <w:szCs w:val="32"/>
        </w:rPr>
        <w:t>]</w:t>
      </w:r>
    </w:p>
    <w:p w14:paraId="62F49DCE" w14:textId="1831118F" w:rsidR="005501AB" w:rsidRPr="005501AB" w:rsidRDefault="005501AB" w:rsidP="005501AB">
      <w:pPr>
        <w:jc w:val="center"/>
        <w:rPr>
          <w:rFonts w:ascii="Roboto Light" w:hAnsi="Roboto Light"/>
          <w:b/>
          <w:bCs/>
          <w:sz w:val="32"/>
          <w:szCs w:val="32"/>
        </w:rPr>
      </w:pPr>
      <w:r w:rsidRPr="005501AB">
        <w:rPr>
          <w:rFonts w:ascii="Roboto Light" w:hAnsi="Roboto Light"/>
          <w:b/>
          <w:bCs/>
          <w:sz w:val="32"/>
          <w:szCs w:val="32"/>
        </w:rPr>
        <w:t>CASA DE GENTILI SANZENO</w:t>
      </w:r>
    </w:p>
    <w:p w14:paraId="71C6B760" w14:textId="77777777" w:rsidR="005501AB" w:rsidRDefault="005501AB" w:rsidP="001E6010">
      <w:pPr>
        <w:rPr>
          <w:rFonts w:ascii="Roboto Light" w:hAnsi="Roboto Light"/>
        </w:rPr>
      </w:pPr>
    </w:p>
    <w:p w14:paraId="3FE0913A" w14:textId="77777777" w:rsidR="005501AB" w:rsidRDefault="005501AB" w:rsidP="001E6010">
      <w:pPr>
        <w:rPr>
          <w:rFonts w:ascii="Roboto Light" w:hAnsi="Roboto Light"/>
        </w:rPr>
      </w:pPr>
    </w:p>
    <w:p w14:paraId="0B0F71B9" w14:textId="592C8332" w:rsidR="001E6010" w:rsidRPr="001E6010" w:rsidRDefault="001E6010" w:rsidP="001E6010">
      <w:pPr>
        <w:rPr>
          <w:rFonts w:ascii="Roboto Light" w:hAnsi="Roboto Light"/>
        </w:rPr>
      </w:pPr>
      <w:r w:rsidRPr="001E6010">
        <w:rPr>
          <w:rFonts w:ascii="Roboto Light" w:hAnsi="Roboto Light"/>
        </w:rPr>
        <w:t>Presentata giovedì 27 aprile 2023 a Casa De Gentili, davanti a un folto pubblico, la mostra [Adagio] basata sulle parole e le fotografie contenute nel libro</w:t>
      </w:r>
      <w:r w:rsidRPr="005501AB">
        <w:rPr>
          <w:rFonts w:ascii="Roboto Light" w:hAnsi="Roboto Light"/>
          <w:b/>
          <w:bCs/>
        </w:rPr>
        <w:t xml:space="preserve"> [Adagio] – Trekking letterario per nuovi orizzonti lungo il cammino </w:t>
      </w:r>
      <w:proofErr w:type="spellStart"/>
      <w:r w:rsidRPr="005501AB">
        <w:rPr>
          <w:rFonts w:ascii="Roboto Light" w:hAnsi="Roboto Light"/>
          <w:b/>
          <w:bCs/>
        </w:rPr>
        <w:t>Jacopeo</w:t>
      </w:r>
      <w:proofErr w:type="spellEnd"/>
      <w:r w:rsidRPr="005501AB">
        <w:rPr>
          <w:rFonts w:ascii="Roboto Light" w:hAnsi="Roboto Light"/>
          <w:b/>
          <w:bCs/>
        </w:rPr>
        <w:t xml:space="preserve"> d’</w:t>
      </w:r>
      <w:proofErr w:type="spellStart"/>
      <w:r w:rsidRPr="005501AB">
        <w:rPr>
          <w:rFonts w:ascii="Roboto Light" w:hAnsi="Roboto Light"/>
          <w:b/>
          <w:bCs/>
        </w:rPr>
        <w:t>Anaunia</w:t>
      </w:r>
      <w:proofErr w:type="spellEnd"/>
      <w:r w:rsidRPr="001E6010">
        <w:rPr>
          <w:rFonts w:ascii="Roboto Light" w:hAnsi="Roboto Light"/>
        </w:rPr>
        <w:t xml:space="preserve">, una pubblicazione che interpreta le meraviglie storiche e naturali della Val di Non attraverso racconti e immagini. “Un libro che ti cattura e non ti molla fino all’ultima pagina” ha esordito il sindaco di Sanzeno </w:t>
      </w:r>
      <w:r w:rsidRPr="005501AB">
        <w:rPr>
          <w:rFonts w:ascii="Roboto Light" w:hAnsi="Roboto Light"/>
          <w:b/>
          <w:bCs/>
        </w:rPr>
        <w:t xml:space="preserve">Martin </w:t>
      </w:r>
      <w:proofErr w:type="spellStart"/>
      <w:r w:rsidRPr="005501AB">
        <w:rPr>
          <w:rFonts w:ascii="Roboto Light" w:hAnsi="Roboto Light"/>
          <w:b/>
          <w:bCs/>
        </w:rPr>
        <w:t>Slaifer</w:t>
      </w:r>
      <w:proofErr w:type="spellEnd"/>
      <w:r w:rsidRPr="005501AB">
        <w:rPr>
          <w:rFonts w:ascii="Roboto Light" w:hAnsi="Roboto Light"/>
          <w:b/>
          <w:bCs/>
        </w:rPr>
        <w:t xml:space="preserve"> </w:t>
      </w:r>
      <w:proofErr w:type="spellStart"/>
      <w:r w:rsidRPr="005501AB">
        <w:rPr>
          <w:rFonts w:ascii="Roboto Light" w:hAnsi="Roboto Light"/>
          <w:b/>
          <w:bCs/>
        </w:rPr>
        <w:t>Ziller</w:t>
      </w:r>
      <w:proofErr w:type="spellEnd"/>
      <w:r w:rsidRPr="001E6010">
        <w:rPr>
          <w:rFonts w:ascii="Roboto Light" w:hAnsi="Roboto Light"/>
        </w:rPr>
        <w:t xml:space="preserve">, mentre l’Assessora alla Cultura </w:t>
      </w:r>
      <w:r w:rsidRPr="005501AB">
        <w:rPr>
          <w:rFonts w:ascii="Roboto Light" w:hAnsi="Roboto Light"/>
          <w:b/>
          <w:bCs/>
        </w:rPr>
        <w:t xml:space="preserve">Mara </w:t>
      </w:r>
      <w:proofErr w:type="spellStart"/>
      <w:r w:rsidRPr="005501AB">
        <w:rPr>
          <w:rFonts w:ascii="Roboto Light" w:hAnsi="Roboto Light"/>
          <w:b/>
          <w:bCs/>
        </w:rPr>
        <w:t>Pancheri</w:t>
      </w:r>
      <w:proofErr w:type="spellEnd"/>
      <w:r w:rsidRPr="001E6010">
        <w:rPr>
          <w:rFonts w:ascii="Roboto Light" w:hAnsi="Roboto Light"/>
        </w:rPr>
        <w:t xml:space="preserve"> ha puntato l’attenzione sulla preziosità di “andare adagio nello scoprire le cose e nel gustare la natura che ci circonda”. Progetto editoriale fortemente voluto da </w:t>
      </w:r>
      <w:r w:rsidRPr="005501AB">
        <w:rPr>
          <w:rFonts w:ascii="Roboto Light" w:hAnsi="Roboto Light"/>
          <w:b/>
          <w:bCs/>
        </w:rPr>
        <w:t>Fondazione Cassa Rurale Val di Non</w:t>
      </w:r>
      <w:r w:rsidRPr="001E6010">
        <w:rPr>
          <w:rFonts w:ascii="Roboto Light" w:hAnsi="Roboto Light"/>
        </w:rPr>
        <w:t xml:space="preserve">, l’organizzazione fondata nel 2018 per volere dell’allora Cassa Rurale Val di Non oggi anche Rotaliana e Giovo per un’idea di turismo consapevole, curata da </w:t>
      </w:r>
      <w:r w:rsidRPr="005501AB">
        <w:rPr>
          <w:rFonts w:ascii="Roboto Light" w:hAnsi="Roboto Light"/>
          <w:b/>
          <w:bCs/>
        </w:rPr>
        <w:t>Lucia Barison</w:t>
      </w:r>
      <w:r w:rsidRPr="001E6010">
        <w:rPr>
          <w:rFonts w:ascii="Roboto Light" w:hAnsi="Roboto Light"/>
        </w:rPr>
        <w:t xml:space="preserve"> e coordinata da </w:t>
      </w:r>
      <w:r w:rsidRPr="005501AB">
        <w:rPr>
          <w:rFonts w:ascii="Roboto Light" w:hAnsi="Roboto Light"/>
          <w:b/>
          <w:bCs/>
        </w:rPr>
        <w:t xml:space="preserve">Martina </w:t>
      </w:r>
      <w:proofErr w:type="spellStart"/>
      <w:r w:rsidRPr="005501AB">
        <w:rPr>
          <w:rFonts w:ascii="Roboto Light" w:hAnsi="Roboto Light"/>
          <w:b/>
          <w:bCs/>
        </w:rPr>
        <w:t>Pasquin</w:t>
      </w:r>
      <w:proofErr w:type="spellEnd"/>
      <w:r w:rsidRPr="001E6010">
        <w:rPr>
          <w:rFonts w:ascii="Roboto Light" w:hAnsi="Roboto Light"/>
        </w:rPr>
        <w:t xml:space="preserve"> nella splendida cornice di Casa de Gentilì dove la mostra itinerante è approdata giovedì sera. Lo scopo del libro è “divulgare a nonesi e turisti la storia, la natura e la cultura custodite dal nostro splendido territorio” ha spiegato puntuale il Presidente della Fondazione </w:t>
      </w:r>
      <w:r w:rsidRPr="005501AB">
        <w:rPr>
          <w:rFonts w:ascii="Roboto Light" w:hAnsi="Roboto Light"/>
          <w:b/>
          <w:bCs/>
        </w:rPr>
        <w:t>Dino Magnani</w:t>
      </w:r>
      <w:r w:rsidRPr="001E6010">
        <w:rPr>
          <w:rFonts w:ascii="Roboto Light" w:hAnsi="Roboto Light"/>
        </w:rPr>
        <w:t xml:space="preserve">. “Una dichiarazione di intenti pienamente raggiunta” come sottolineato dal Presidente della Azienda per il Turismo in Val di Non </w:t>
      </w:r>
      <w:r w:rsidRPr="005501AB">
        <w:rPr>
          <w:rFonts w:ascii="Roboto Light" w:hAnsi="Roboto Light"/>
          <w:b/>
          <w:bCs/>
        </w:rPr>
        <w:t>Lorenzo Paoli</w:t>
      </w:r>
      <w:r w:rsidRPr="001E6010">
        <w:rPr>
          <w:rFonts w:ascii="Roboto Light" w:hAnsi="Roboto Light"/>
        </w:rPr>
        <w:t xml:space="preserve">, dal Presidente dell’Associazione Amici del cammino di Santiago </w:t>
      </w:r>
      <w:r w:rsidRPr="005501AB">
        <w:rPr>
          <w:rFonts w:ascii="Roboto Light" w:hAnsi="Roboto Light"/>
          <w:b/>
          <w:bCs/>
        </w:rPr>
        <w:t xml:space="preserve">Remo </w:t>
      </w:r>
      <w:proofErr w:type="spellStart"/>
      <w:r w:rsidRPr="005501AB">
        <w:rPr>
          <w:rFonts w:ascii="Roboto Light" w:hAnsi="Roboto Light"/>
          <w:b/>
          <w:bCs/>
        </w:rPr>
        <w:t>Bonadiman</w:t>
      </w:r>
      <w:proofErr w:type="spellEnd"/>
      <w:r w:rsidRPr="001E6010">
        <w:rPr>
          <w:rFonts w:ascii="Roboto Light" w:hAnsi="Roboto Light"/>
        </w:rPr>
        <w:t xml:space="preserve"> e dal responsabile marketing della Cassa Rurale Val di Non Rotaliana e Giovo </w:t>
      </w:r>
      <w:r w:rsidRPr="005501AB">
        <w:rPr>
          <w:rFonts w:ascii="Roboto Light" w:hAnsi="Roboto Light"/>
          <w:b/>
          <w:bCs/>
        </w:rPr>
        <w:t>Matteo Lorenzoni</w:t>
      </w:r>
      <w:r w:rsidRPr="001E6010">
        <w:rPr>
          <w:rFonts w:ascii="Roboto Light" w:hAnsi="Roboto Light"/>
        </w:rPr>
        <w:t xml:space="preserve">. Una carrellata di interventi conclusa con vivo entusiasmo dall’Assessore regionale agli Enti Locali </w:t>
      </w:r>
      <w:r w:rsidRPr="005501AB">
        <w:rPr>
          <w:rFonts w:ascii="Roboto Light" w:hAnsi="Roboto Light"/>
          <w:b/>
          <w:bCs/>
        </w:rPr>
        <w:t xml:space="preserve">Lorenzo </w:t>
      </w:r>
      <w:proofErr w:type="spellStart"/>
      <w:r w:rsidRPr="005501AB">
        <w:rPr>
          <w:rFonts w:ascii="Roboto Light" w:hAnsi="Roboto Light"/>
          <w:b/>
          <w:bCs/>
        </w:rPr>
        <w:t>Ossanna</w:t>
      </w:r>
      <w:proofErr w:type="spellEnd"/>
      <w:r w:rsidRPr="001E6010">
        <w:rPr>
          <w:rFonts w:ascii="Roboto Light" w:hAnsi="Roboto Light"/>
        </w:rPr>
        <w:t xml:space="preserve">, il quale ha definito il progetto come importante per il suo continuo incrocio di realtà associazionistiche e culturali della Val di Non. Altrettanto emozionanti le parole di </w:t>
      </w:r>
      <w:r w:rsidRPr="005501AB">
        <w:rPr>
          <w:rFonts w:ascii="Roboto Light" w:hAnsi="Roboto Light"/>
          <w:b/>
          <w:bCs/>
        </w:rPr>
        <w:t xml:space="preserve">Silvia </w:t>
      </w:r>
      <w:proofErr w:type="spellStart"/>
      <w:r w:rsidRPr="005501AB">
        <w:rPr>
          <w:rFonts w:ascii="Roboto Light" w:hAnsi="Roboto Light"/>
          <w:b/>
          <w:bCs/>
        </w:rPr>
        <w:t>Vernaccini</w:t>
      </w:r>
      <w:proofErr w:type="spellEnd"/>
      <w:r w:rsidRPr="001E6010">
        <w:rPr>
          <w:rFonts w:ascii="Roboto Light" w:hAnsi="Roboto Light"/>
        </w:rPr>
        <w:t xml:space="preserve">, autrice delle schede di approfondimento del libro, nonché la lettura del primo racconto da parte dell’autore </w:t>
      </w:r>
      <w:r w:rsidRPr="005501AB">
        <w:rPr>
          <w:rFonts w:ascii="Roboto Light" w:hAnsi="Roboto Light"/>
          <w:b/>
          <w:bCs/>
        </w:rPr>
        <w:t>Mauro Neri</w:t>
      </w:r>
      <w:r w:rsidRPr="001E6010">
        <w:rPr>
          <w:rFonts w:ascii="Roboto Light" w:hAnsi="Roboto Light"/>
        </w:rPr>
        <w:t xml:space="preserve">. Un racconto ricco di storia e poesia che si conclude con un grande messaggio di pace: “Non c’è posto per la vendetta nel cuore di un Cristiano”. La fotografa </w:t>
      </w:r>
      <w:r w:rsidRPr="005501AB">
        <w:rPr>
          <w:rFonts w:ascii="Roboto Light" w:hAnsi="Roboto Light"/>
          <w:b/>
          <w:bCs/>
        </w:rPr>
        <w:t xml:space="preserve">Francesca </w:t>
      </w:r>
      <w:proofErr w:type="spellStart"/>
      <w:r w:rsidRPr="005501AB">
        <w:rPr>
          <w:rFonts w:ascii="Roboto Light" w:hAnsi="Roboto Light"/>
          <w:b/>
          <w:bCs/>
        </w:rPr>
        <w:t>Dusini</w:t>
      </w:r>
      <w:proofErr w:type="spellEnd"/>
      <w:r w:rsidRPr="001E6010">
        <w:rPr>
          <w:rFonts w:ascii="Roboto Light" w:hAnsi="Roboto Light"/>
        </w:rPr>
        <w:t xml:space="preserve"> ha infine confermato come la sua visione si sposi perfettamente con l’andamento dei racconti, un andare adagio con la penna e così con la macchina fotografica, un delicato augurio il suo, affinché “a Maggio si vada Adagio”. </w:t>
      </w:r>
      <w:r w:rsidRPr="005501AB">
        <w:rPr>
          <w:rFonts w:ascii="Roboto Light" w:hAnsi="Roboto Light"/>
          <w:b/>
          <w:bCs/>
        </w:rPr>
        <w:t xml:space="preserve">La mostra </w:t>
      </w:r>
      <w:r w:rsidR="005501AB" w:rsidRPr="005501AB">
        <w:rPr>
          <w:rFonts w:ascii="Roboto Light" w:hAnsi="Roboto Light"/>
          <w:b/>
          <w:bCs/>
        </w:rPr>
        <w:t>[Adagio]</w:t>
      </w:r>
      <w:r w:rsidR="005501AB" w:rsidRPr="001E6010">
        <w:rPr>
          <w:rFonts w:ascii="Roboto Light" w:hAnsi="Roboto Light"/>
        </w:rPr>
        <w:t xml:space="preserve"> </w:t>
      </w:r>
      <w:r w:rsidRPr="005501AB">
        <w:rPr>
          <w:rFonts w:ascii="Roboto Light" w:hAnsi="Roboto Light"/>
          <w:b/>
          <w:bCs/>
        </w:rPr>
        <w:t xml:space="preserve">è visibile a Casa De Gentili dal 28 aprile al 18 giugno, dal venerdì alla domenica, dalle 10 alle 18. </w:t>
      </w:r>
    </w:p>
    <w:p w14:paraId="3F0BD67F" w14:textId="77777777" w:rsidR="00A6159F" w:rsidRDefault="00A6159F" w:rsidP="009145E6">
      <w:pPr>
        <w:ind w:left="709"/>
        <w:rPr>
          <w:rFonts w:ascii="Roboto" w:hAnsi="Roboto" w:cs="Arial"/>
          <w:sz w:val="22"/>
          <w:szCs w:val="22"/>
          <w:lang w:eastAsia="it-IT"/>
        </w:rPr>
      </w:pPr>
    </w:p>
    <w:p w14:paraId="0E699CA9" w14:textId="77777777" w:rsidR="005501AB" w:rsidRDefault="005501AB" w:rsidP="009145E6">
      <w:pPr>
        <w:ind w:left="709"/>
        <w:rPr>
          <w:rFonts w:ascii="Roboto" w:hAnsi="Roboto" w:cs="Arial"/>
          <w:sz w:val="22"/>
          <w:szCs w:val="22"/>
          <w:lang w:eastAsia="it-IT"/>
        </w:rPr>
      </w:pPr>
    </w:p>
    <w:p w14:paraId="49840BFC" w14:textId="229C2EEB" w:rsidR="005501AB" w:rsidRPr="00A6159F" w:rsidRDefault="005501AB" w:rsidP="009145E6">
      <w:pPr>
        <w:ind w:left="709"/>
        <w:rPr>
          <w:rFonts w:ascii="Roboto" w:hAnsi="Roboto" w:cs="Arial"/>
          <w:sz w:val="22"/>
          <w:szCs w:val="22"/>
          <w:lang w:eastAsia="it-IT"/>
        </w:rPr>
      </w:pPr>
      <w:r>
        <w:rPr>
          <w:rFonts w:ascii="Roboto" w:hAnsi="Roboto" w:cs="Arial"/>
          <w:sz w:val="22"/>
          <w:szCs w:val="22"/>
          <w:lang w:eastAsia="it-IT"/>
        </w:rPr>
        <w:t>Foto Archivio Fondazione Cassa Rurale Val di Non</w:t>
      </w:r>
    </w:p>
    <w:sectPr w:rsidR="005501AB" w:rsidRPr="00A6159F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3C632" w14:textId="77777777" w:rsidR="00463C72" w:rsidRDefault="00463C72" w:rsidP="0094000F">
      <w:r>
        <w:separator/>
      </w:r>
    </w:p>
  </w:endnote>
  <w:endnote w:type="continuationSeparator" w:id="0">
    <w:p w14:paraId="6C0D1930" w14:textId="77777777" w:rsidR="00463C72" w:rsidRDefault="00463C72" w:rsidP="0094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altName w:val="ROBOTO LIGHT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A16AF" w14:textId="77777777" w:rsidR="00463C72" w:rsidRDefault="00463C72" w:rsidP="0094000F">
      <w:r>
        <w:separator/>
      </w:r>
    </w:p>
  </w:footnote>
  <w:footnote w:type="continuationSeparator" w:id="0">
    <w:p w14:paraId="6058065E" w14:textId="77777777" w:rsidR="00463C72" w:rsidRDefault="00463C72" w:rsidP="00940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E01C" w14:textId="1FCC6EF5" w:rsidR="000A4DAF" w:rsidRDefault="00166582">
    <w:pPr>
      <w:pStyle w:val="Intestazione"/>
    </w:pPr>
    <w:r>
      <w:rPr>
        <w:noProof/>
        <w:lang w:eastAsia="it-IT"/>
      </w:rPr>
      <w:drawing>
        <wp:inline distT="0" distB="0" distL="0" distR="0" wp14:anchorId="4E327EBD" wp14:editId="6D27AFBB">
          <wp:extent cx="6120130" cy="579755"/>
          <wp:effectExtent l="0" t="0" r="127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79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E4170"/>
    <w:multiLevelType w:val="hybridMultilevel"/>
    <w:tmpl w:val="8DAA3CFC"/>
    <w:lvl w:ilvl="0" w:tplc="011836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00892"/>
    <w:multiLevelType w:val="hybridMultilevel"/>
    <w:tmpl w:val="16C6EC4E"/>
    <w:lvl w:ilvl="0" w:tplc="F9164E2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A00B9"/>
    <w:multiLevelType w:val="hybridMultilevel"/>
    <w:tmpl w:val="C2BC5962"/>
    <w:lvl w:ilvl="0" w:tplc="0410000F">
      <w:start w:val="1"/>
      <w:numFmt w:val="decimal"/>
      <w:lvlText w:val="%1."/>
      <w:lvlJc w:val="left"/>
      <w:pPr>
        <w:ind w:left="850" w:hanging="360"/>
      </w:pPr>
    </w:lvl>
    <w:lvl w:ilvl="1" w:tplc="04100019" w:tentative="1">
      <w:start w:val="1"/>
      <w:numFmt w:val="lowerLetter"/>
      <w:lvlText w:val="%2."/>
      <w:lvlJc w:val="left"/>
      <w:pPr>
        <w:ind w:left="1570" w:hanging="360"/>
      </w:pPr>
    </w:lvl>
    <w:lvl w:ilvl="2" w:tplc="0410001B" w:tentative="1">
      <w:start w:val="1"/>
      <w:numFmt w:val="lowerRoman"/>
      <w:lvlText w:val="%3."/>
      <w:lvlJc w:val="right"/>
      <w:pPr>
        <w:ind w:left="2290" w:hanging="180"/>
      </w:pPr>
    </w:lvl>
    <w:lvl w:ilvl="3" w:tplc="0410000F" w:tentative="1">
      <w:start w:val="1"/>
      <w:numFmt w:val="decimal"/>
      <w:lvlText w:val="%4."/>
      <w:lvlJc w:val="left"/>
      <w:pPr>
        <w:ind w:left="3010" w:hanging="360"/>
      </w:pPr>
    </w:lvl>
    <w:lvl w:ilvl="4" w:tplc="04100019" w:tentative="1">
      <w:start w:val="1"/>
      <w:numFmt w:val="lowerLetter"/>
      <w:lvlText w:val="%5."/>
      <w:lvlJc w:val="left"/>
      <w:pPr>
        <w:ind w:left="3730" w:hanging="360"/>
      </w:pPr>
    </w:lvl>
    <w:lvl w:ilvl="5" w:tplc="0410001B" w:tentative="1">
      <w:start w:val="1"/>
      <w:numFmt w:val="lowerRoman"/>
      <w:lvlText w:val="%6."/>
      <w:lvlJc w:val="right"/>
      <w:pPr>
        <w:ind w:left="4450" w:hanging="180"/>
      </w:pPr>
    </w:lvl>
    <w:lvl w:ilvl="6" w:tplc="0410000F" w:tentative="1">
      <w:start w:val="1"/>
      <w:numFmt w:val="decimal"/>
      <w:lvlText w:val="%7."/>
      <w:lvlJc w:val="left"/>
      <w:pPr>
        <w:ind w:left="5170" w:hanging="360"/>
      </w:pPr>
    </w:lvl>
    <w:lvl w:ilvl="7" w:tplc="04100019" w:tentative="1">
      <w:start w:val="1"/>
      <w:numFmt w:val="lowerLetter"/>
      <w:lvlText w:val="%8."/>
      <w:lvlJc w:val="left"/>
      <w:pPr>
        <w:ind w:left="5890" w:hanging="360"/>
      </w:pPr>
    </w:lvl>
    <w:lvl w:ilvl="8" w:tplc="0410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3" w15:restartNumberingAfterBreak="0">
    <w:nsid w:val="76724200"/>
    <w:multiLevelType w:val="hybridMultilevel"/>
    <w:tmpl w:val="ED4645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964215">
    <w:abstractNumId w:val="2"/>
  </w:num>
  <w:num w:numId="2" w16cid:durableId="1304773786">
    <w:abstractNumId w:val="0"/>
  </w:num>
  <w:num w:numId="3" w16cid:durableId="1046640572">
    <w:abstractNumId w:val="3"/>
  </w:num>
  <w:num w:numId="4" w16cid:durableId="1939681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00F"/>
    <w:rsid w:val="000A4DAF"/>
    <w:rsid w:val="00166582"/>
    <w:rsid w:val="0016663E"/>
    <w:rsid w:val="001E6010"/>
    <w:rsid w:val="001E6457"/>
    <w:rsid w:val="003E3CD0"/>
    <w:rsid w:val="004437CD"/>
    <w:rsid w:val="00463C72"/>
    <w:rsid w:val="00511AC2"/>
    <w:rsid w:val="005501AB"/>
    <w:rsid w:val="007B0184"/>
    <w:rsid w:val="00812C52"/>
    <w:rsid w:val="00815B2D"/>
    <w:rsid w:val="008311F1"/>
    <w:rsid w:val="00841913"/>
    <w:rsid w:val="00865A06"/>
    <w:rsid w:val="009145E6"/>
    <w:rsid w:val="0094000F"/>
    <w:rsid w:val="0094238F"/>
    <w:rsid w:val="0097073E"/>
    <w:rsid w:val="009D0309"/>
    <w:rsid w:val="009F1F4E"/>
    <w:rsid w:val="00A6159F"/>
    <w:rsid w:val="00A84733"/>
    <w:rsid w:val="00B977AD"/>
    <w:rsid w:val="00C20F4D"/>
    <w:rsid w:val="00C64E15"/>
    <w:rsid w:val="00CB7F2C"/>
    <w:rsid w:val="00ED6B2A"/>
    <w:rsid w:val="00F12218"/>
    <w:rsid w:val="00F52D2A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DD31E"/>
  <w15:chartTrackingRefBased/>
  <w15:docId w15:val="{0B92DFE0-AEBA-A645-B9A2-8643EFDC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00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000F"/>
  </w:style>
  <w:style w:type="paragraph" w:styleId="Pidipagina">
    <w:name w:val="footer"/>
    <w:basedOn w:val="Normale"/>
    <w:link w:val="PidipaginaCarattere"/>
    <w:uiPriority w:val="99"/>
    <w:unhideWhenUsed/>
    <w:rsid w:val="009400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000F"/>
  </w:style>
  <w:style w:type="character" w:styleId="Collegamentoipertestuale">
    <w:name w:val="Hyperlink"/>
    <w:basedOn w:val="Carpredefinitoparagrafo"/>
    <w:uiPriority w:val="99"/>
    <w:unhideWhenUsed/>
    <w:rsid w:val="0016658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70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473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0A4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5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ondazionecrvaldinon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fondazionecrvaldinon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DA738-2FE4-462F-8185-A73C5A20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Inama</dc:creator>
  <cp:keywords/>
  <dc:description/>
  <cp:lastModifiedBy>Fonazione Cassa Rurale Val di Non</cp:lastModifiedBy>
  <cp:revision>3</cp:revision>
  <cp:lastPrinted>2023-01-18T09:51:00Z</cp:lastPrinted>
  <dcterms:created xsi:type="dcterms:W3CDTF">2023-05-03T08:51:00Z</dcterms:created>
  <dcterms:modified xsi:type="dcterms:W3CDTF">2023-05-03T08:56:00Z</dcterms:modified>
</cp:coreProperties>
</file>