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EB89F8" w14:textId="77777777" w:rsidR="000563A7" w:rsidRDefault="000563A7" w:rsidP="000563A7">
      <w:pPr>
        <w:spacing w:line="276" w:lineRule="auto"/>
        <w:jc w:val="center"/>
        <w:rPr>
          <w:rFonts w:ascii="Roboto" w:hAnsi="Roboto" w:cs="Arial"/>
          <w:b/>
          <w:bCs/>
          <w:color w:val="035467"/>
          <w:sz w:val="40"/>
          <w:szCs w:val="40"/>
          <w:lang w:eastAsia="it-IT"/>
        </w:rPr>
      </w:pPr>
    </w:p>
    <w:p w14:paraId="699C39DA" w14:textId="0CB41738" w:rsidR="00220968" w:rsidRPr="000563A7" w:rsidRDefault="00220968" w:rsidP="000563A7">
      <w:pPr>
        <w:spacing w:line="276" w:lineRule="auto"/>
        <w:jc w:val="center"/>
        <w:rPr>
          <w:rFonts w:ascii="Roboto" w:hAnsi="Roboto" w:cs="Arial"/>
          <w:b/>
          <w:bCs/>
          <w:color w:val="035467"/>
          <w:sz w:val="40"/>
          <w:szCs w:val="40"/>
          <w:lang w:eastAsia="it-IT"/>
        </w:rPr>
      </w:pPr>
      <w:proofErr w:type="spellStart"/>
      <w:r w:rsidRPr="000563A7">
        <w:rPr>
          <w:rFonts w:ascii="Roboto" w:hAnsi="Roboto" w:cs="Arial"/>
          <w:b/>
          <w:bCs/>
          <w:color w:val="035467"/>
          <w:sz w:val="40"/>
          <w:szCs w:val="40"/>
          <w:lang w:eastAsia="it-IT"/>
        </w:rPr>
        <w:t>fAI</w:t>
      </w:r>
      <w:proofErr w:type="spellEnd"/>
      <w:r w:rsidRPr="000563A7">
        <w:rPr>
          <w:rFonts w:ascii="Roboto" w:hAnsi="Roboto" w:cs="Arial"/>
          <w:b/>
          <w:bCs/>
          <w:color w:val="035467"/>
          <w:sz w:val="40"/>
          <w:szCs w:val="40"/>
          <w:lang w:eastAsia="it-IT"/>
        </w:rPr>
        <w:t xml:space="preserve"> UNA DOMANDA</w:t>
      </w:r>
    </w:p>
    <w:p w14:paraId="031B46D0" w14:textId="77777777" w:rsidR="00220968" w:rsidRPr="000563A7" w:rsidRDefault="00220968" w:rsidP="000563A7">
      <w:pPr>
        <w:spacing w:line="276" w:lineRule="auto"/>
        <w:jc w:val="center"/>
        <w:rPr>
          <w:rFonts w:ascii="Roboto" w:hAnsi="Roboto" w:cs="Arial"/>
          <w:color w:val="035467"/>
          <w:sz w:val="28"/>
          <w:szCs w:val="28"/>
          <w:lang w:eastAsia="it-IT"/>
        </w:rPr>
      </w:pPr>
      <w:r w:rsidRPr="000563A7">
        <w:rPr>
          <w:rFonts w:ascii="Roboto" w:hAnsi="Roboto" w:cs="Arial"/>
          <w:color w:val="035467"/>
          <w:sz w:val="28"/>
          <w:szCs w:val="28"/>
          <w:lang w:eastAsia="it-IT"/>
        </w:rPr>
        <w:t xml:space="preserve">fa tappa a Cembra </w:t>
      </w:r>
      <w:r w:rsidRPr="000563A7">
        <w:rPr>
          <w:rFonts w:ascii="Roboto" w:hAnsi="Roboto" w:cs="Arial"/>
          <w:color w:val="035467"/>
          <w:sz w:val="28"/>
          <w:szCs w:val="28"/>
          <w:lang w:eastAsia="it-IT"/>
        </w:rPr>
        <w:t>Lisignago</w:t>
      </w:r>
      <w:r w:rsidRPr="000563A7">
        <w:rPr>
          <w:rFonts w:ascii="Roboto" w:hAnsi="Roboto" w:cs="Arial"/>
          <w:color w:val="035467"/>
          <w:sz w:val="28"/>
          <w:szCs w:val="28"/>
          <w:lang w:eastAsia="it-IT"/>
        </w:rPr>
        <w:t xml:space="preserve"> </w:t>
      </w:r>
    </w:p>
    <w:p w14:paraId="0770E56F" w14:textId="3B663803" w:rsidR="00220968" w:rsidRDefault="00220968" w:rsidP="000563A7">
      <w:pPr>
        <w:spacing w:line="276" w:lineRule="auto"/>
        <w:jc w:val="center"/>
        <w:rPr>
          <w:rFonts w:ascii="Roboto" w:hAnsi="Roboto" w:cs="Arial"/>
          <w:i/>
          <w:iCs/>
          <w:color w:val="035467"/>
          <w:sz w:val="28"/>
          <w:szCs w:val="28"/>
          <w:lang w:eastAsia="it-IT"/>
        </w:rPr>
      </w:pPr>
      <w:r w:rsidRPr="000563A7">
        <w:rPr>
          <w:rFonts w:ascii="Roboto" w:hAnsi="Roboto" w:cs="Arial"/>
          <w:color w:val="035467"/>
          <w:sz w:val="28"/>
          <w:szCs w:val="28"/>
          <w:lang w:eastAsia="it-IT"/>
        </w:rPr>
        <w:t xml:space="preserve">con l’evento </w:t>
      </w:r>
      <w:r w:rsidRPr="000563A7">
        <w:rPr>
          <w:rFonts w:ascii="Roboto" w:hAnsi="Roboto" w:cs="Arial"/>
          <w:i/>
          <w:iCs/>
          <w:color w:val="035467"/>
          <w:sz w:val="28"/>
          <w:szCs w:val="28"/>
          <w:lang w:eastAsia="it-IT"/>
        </w:rPr>
        <w:t xml:space="preserve">Immagini e realtà nell’era </w:t>
      </w:r>
      <w:r w:rsidRPr="000563A7">
        <w:rPr>
          <w:rFonts w:ascii="Roboto" w:hAnsi="Roboto" w:cs="Arial"/>
          <w:i/>
          <w:iCs/>
          <w:color w:val="035467"/>
          <w:sz w:val="28"/>
          <w:szCs w:val="28"/>
          <w:lang w:eastAsia="it-IT"/>
        </w:rPr>
        <w:t>d</w:t>
      </w:r>
      <w:r w:rsidRPr="000563A7">
        <w:rPr>
          <w:rFonts w:ascii="Roboto" w:hAnsi="Roboto" w:cs="Arial"/>
          <w:i/>
          <w:iCs/>
          <w:color w:val="035467"/>
          <w:sz w:val="28"/>
          <w:szCs w:val="28"/>
          <w:lang w:eastAsia="it-IT"/>
        </w:rPr>
        <w:t>ell’intelligenza artificiale</w:t>
      </w:r>
      <w:r w:rsidRPr="000563A7">
        <w:rPr>
          <w:rFonts w:ascii="Roboto" w:hAnsi="Roboto" w:cs="Arial"/>
          <w:i/>
          <w:iCs/>
          <w:color w:val="035467"/>
          <w:sz w:val="28"/>
          <w:szCs w:val="28"/>
          <w:lang w:eastAsia="it-IT"/>
        </w:rPr>
        <w:t>.</w:t>
      </w:r>
    </w:p>
    <w:p w14:paraId="08FE4B35" w14:textId="77777777" w:rsidR="004223FC" w:rsidRDefault="004223FC" w:rsidP="000563A7">
      <w:pPr>
        <w:spacing w:line="276" w:lineRule="auto"/>
        <w:jc w:val="center"/>
        <w:rPr>
          <w:rFonts w:ascii="Roboto" w:hAnsi="Roboto" w:cs="Arial"/>
          <w:i/>
          <w:iCs/>
          <w:color w:val="035467"/>
          <w:sz w:val="28"/>
          <w:szCs w:val="28"/>
          <w:lang w:eastAsia="it-IT"/>
        </w:rPr>
      </w:pPr>
    </w:p>
    <w:p w14:paraId="6E388B5A" w14:textId="5FEA6B8E" w:rsidR="004223FC" w:rsidRDefault="004223FC" w:rsidP="000563A7">
      <w:pPr>
        <w:spacing w:line="276" w:lineRule="auto"/>
        <w:jc w:val="center"/>
        <w:rPr>
          <w:rFonts w:ascii="Roboto" w:hAnsi="Roboto" w:cs="Arial"/>
          <w:i/>
          <w:iCs/>
          <w:color w:val="035467"/>
          <w:sz w:val="28"/>
          <w:szCs w:val="28"/>
          <w:lang w:eastAsia="it-IT"/>
        </w:rPr>
      </w:pPr>
      <w:r>
        <w:rPr>
          <w:rFonts w:ascii="Roboto" w:hAnsi="Roboto" w:cs="Arial"/>
          <w:i/>
          <w:iCs/>
          <w:noProof/>
          <w:color w:val="035467"/>
          <w:sz w:val="28"/>
          <w:szCs w:val="28"/>
          <w:lang w:eastAsia="it-IT"/>
        </w:rPr>
        <w:drawing>
          <wp:anchor distT="0" distB="0" distL="114300" distR="114300" simplePos="0" relativeHeight="251660288" behindDoc="0" locked="0" layoutInCell="1" allowOverlap="1" wp14:anchorId="3E851C3E" wp14:editId="36295DA7">
            <wp:simplePos x="0" y="0"/>
            <wp:positionH relativeFrom="column">
              <wp:posOffset>-562</wp:posOffset>
            </wp:positionH>
            <wp:positionV relativeFrom="paragraph">
              <wp:posOffset>161842</wp:posOffset>
            </wp:positionV>
            <wp:extent cx="6091837" cy="119380"/>
            <wp:effectExtent l="0" t="0" r="4445" b="0"/>
            <wp:wrapNone/>
            <wp:docPr id="1070127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33239" name="Immagine 1533533239"/>
                    <pic:cNvPicPr/>
                  </pic:nvPicPr>
                  <pic:blipFill rotWithShape="1">
                    <a:blip r:embed="rId8" cstate="print">
                      <a:extLst>
                        <a:ext uri="{28A0092B-C50C-407E-A947-70E740481C1C}">
                          <a14:useLocalDpi xmlns:a14="http://schemas.microsoft.com/office/drawing/2010/main" val="0"/>
                        </a:ext>
                      </a:extLst>
                    </a:blip>
                    <a:srcRect t="53876" b="41798"/>
                    <a:stretch>
                      <a:fillRect/>
                    </a:stretch>
                  </pic:blipFill>
                  <pic:spPr bwMode="auto">
                    <a:xfrm>
                      <a:off x="0" y="0"/>
                      <a:ext cx="6352812" cy="1244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11C207" w14:textId="2A497A6D" w:rsidR="00220968" w:rsidRDefault="004223FC" w:rsidP="00220968">
      <w:pPr>
        <w:spacing w:line="360" w:lineRule="auto"/>
        <w:jc w:val="center"/>
        <w:rPr>
          <w:rFonts w:ascii="Roboto" w:hAnsi="Roboto" w:cs="Arial"/>
          <w:sz w:val="22"/>
          <w:szCs w:val="22"/>
          <w:lang w:eastAsia="it-IT"/>
        </w:rPr>
      </w:pPr>
      <w:r>
        <w:rPr>
          <w:rFonts w:ascii="Roboto" w:hAnsi="Roboto" w:cs="Arial"/>
          <w:i/>
          <w:iCs/>
          <w:noProof/>
          <w:color w:val="035467"/>
          <w:sz w:val="28"/>
          <w:szCs w:val="28"/>
          <w:lang w:eastAsia="it-IT"/>
        </w:rPr>
        <w:drawing>
          <wp:anchor distT="0" distB="0" distL="114300" distR="114300" simplePos="0" relativeHeight="251658240" behindDoc="0" locked="0" layoutInCell="1" allowOverlap="1" wp14:anchorId="7D2C7726" wp14:editId="38447AD7">
            <wp:simplePos x="0" y="0"/>
            <wp:positionH relativeFrom="column">
              <wp:posOffset>-53028</wp:posOffset>
            </wp:positionH>
            <wp:positionV relativeFrom="paragraph">
              <wp:posOffset>1600898</wp:posOffset>
            </wp:positionV>
            <wp:extent cx="6119495" cy="119922"/>
            <wp:effectExtent l="0" t="0" r="0" b="0"/>
            <wp:wrapNone/>
            <wp:docPr id="153353323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33239" name="Immagine 1533533239"/>
                    <pic:cNvPicPr/>
                  </pic:nvPicPr>
                  <pic:blipFill rotWithShape="1">
                    <a:blip r:embed="rId9" cstate="print">
                      <a:extLst>
                        <a:ext uri="{28A0092B-C50C-407E-A947-70E740481C1C}">
                          <a14:useLocalDpi xmlns:a14="http://schemas.microsoft.com/office/drawing/2010/main" val="0"/>
                        </a:ext>
                      </a:extLst>
                    </a:blip>
                    <a:srcRect t="53876" b="41798"/>
                    <a:stretch>
                      <a:fillRect/>
                    </a:stretch>
                  </pic:blipFill>
                  <pic:spPr bwMode="auto">
                    <a:xfrm>
                      <a:off x="0" y="0"/>
                      <a:ext cx="6408246" cy="125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63A7">
        <w:rPr>
          <w:rFonts w:ascii="Roboto" w:hAnsi="Roboto" w:cs="Arial"/>
          <w:i/>
          <w:iCs/>
          <w:noProof/>
          <w:sz w:val="28"/>
          <w:szCs w:val="28"/>
          <w:lang w:eastAsia="it-IT"/>
        </w:rPr>
        <w:drawing>
          <wp:inline distT="0" distB="0" distL="0" distR="0" wp14:anchorId="01B0383B" wp14:editId="1C0050B8">
            <wp:extent cx="1828800" cy="1596452"/>
            <wp:effectExtent l="0" t="0" r="0" b="3810"/>
            <wp:docPr id="9796499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49977" name="Immagine 979649977"/>
                    <pic:cNvPicPr/>
                  </pic:nvPicPr>
                  <pic:blipFill rotWithShape="1">
                    <a:blip r:embed="rId10" cstate="print">
                      <a:extLst>
                        <a:ext uri="{28A0092B-C50C-407E-A947-70E740481C1C}">
                          <a14:useLocalDpi xmlns:a14="http://schemas.microsoft.com/office/drawing/2010/main" val="0"/>
                        </a:ext>
                      </a:extLst>
                    </a:blip>
                    <a:srcRect t="12705"/>
                    <a:stretch>
                      <a:fillRect/>
                    </a:stretch>
                  </pic:blipFill>
                  <pic:spPr bwMode="auto">
                    <a:xfrm>
                      <a:off x="0" y="0"/>
                      <a:ext cx="1866979" cy="1629780"/>
                    </a:xfrm>
                    <a:prstGeom prst="rect">
                      <a:avLst/>
                    </a:prstGeom>
                    <a:ln>
                      <a:noFill/>
                    </a:ln>
                    <a:extLst>
                      <a:ext uri="{53640926-AAD7-44D8-BBD7-CCE9431645EC}">
                        <a14:shadowObscured xmlns:a14="http://schemas.microsoft.com/office/drawing/2010/main"/>
                      </a:ext>
                    </a:extLst>
                  </pic:spPr>
                </pic:pic>
              </a:graphicData>
            </a:graphic>
          </wp:inline>
        </w:drawing>
      </w:r>
      <w:r w:rsidR="000563A7">
        <w:rPr>
          <w:rFonts w:ascii="Roboto" w:hAnsi="Roboto" w:cs="Arial"/>
          <w:i/>
          <w:iCs/>
          <w:noProof/>
          <w:sz w:val="28"/>
          <w:szCs w:val="28"/>
          <w:lang w:eastAsia="it-IT"/>
        </w:rPr>
        <w:drawing>
          <wp:inline distT="0" distB="0" distL="0" distR="0" wp14:anchorId="692F93EA" wp14:editId="58A4EEAF">
            <wp:extent cx="1817226" cy="1599076"/>
            <wp:effectExtent l="0" t="0" r="0" b="1270"/>
            <wp:docPr id="57073537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735378" name="Immagine 57073537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6718" cy="1669026"/>
                    </a:xfrm>
                    <a:prstGeom prst="rect">
                      <a:avLst/>
                    </a:prstGeom>
                  </pic:spPr>
                </pic:pic>
              </a:graphicData>
            </a:graphic>
          </wp:inline>
        </w:drawing>
      </w:r>
      <w:r w:rsidR="000563A7">
        <w:rPr>
          <w:rFonts w:ascii="Roboto" w:hAnsi="Roboto" w:cs="Arial"/>
          <w:i/>
          <w:iCs/>
          <w:noProof/>
          <w:sz w:val="28"/>
          <w:szCs w:val="28"/>
          <w:lang w:eastAsia="it-IT"/>
        </w:rPr>
        <w:drawing>
          <wp:inline distT="0" distB="0" distL="0" distR="0" wp14:anchorId="7F801015" wp14:editId="7E16B0CE">
            <wp:extent cx="1365250" cy="1594920"/>
            <wp:effectExtent l="0" t="0" r="0" b="5715"/>
            <wp:docPr id="167521842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18423" name="Immagine 1675218423"/>
                    <pic:cNvPicPr/>
                  </pic:nvPicPr>
                  <pic:blipFill rotWithShape="1">
                    <a:blip r:embed="rId12" cstate="print">
                      <a:extLst>
                        <a:ext uri="{28A0092B-C50C-407E-A947-70E740481C1C}">
                          <a14:useLocalDpi xmlns:a14="http://schemas.microsoft.com/office/drawing/2010/main" val="0"/>
                        </a:ext>
                      </a:extLst>
                    </a:blip>
                    <a:srcRect t="22310" b="1"/>
                    <a:stretch>
                      <a:fillRect/>
                    </a:stretch>
                  </pic:blipFill>
                  <pic:spPr bwMode="auto">
                    <a:xfrm>
                      <a:off x="0" y="0"/>
                      <a:ext cx="1484712" cy="1734479"/>
                    </a:xfrm>
                    <a:prstGeom prst="rect">
                      <a:avLst/>
                    </a:prstGeom>
                    <a:ln>
                      <a:noFill/>
                    </a:ln>
                    <a:extLst>
                      <a:ext uri="{53640926-AAD7-44D8-BBD7-CCE9431645EC}">
                        <a14:shadowObscured xmlns:a14="http://schemas.microsoft.com/office/drawing/2010/main"/>
                      </a:ext>
                    </a:extLst>
                  </pic:spPr>
                </pic:pic>
              </a:graphicData>
            </a:graphic>
          </wp:inline>
        </w:drawing>
      </w:r>
    </w:p>
    <w:p w14:paraId="70069846" w14:textId="4F029F3B" w:rsidR="00220968" w:rsidRDefault="00220968" w:rsidP="00220968">
      <w:pPr>
        <w:spacing w:line="360" w:lineRule="auto"/>
        <w:rPr>
          <w:rFonts w:ascii="Roboto" w:hAnsi="Roboto" w:cs="Arial"/>
          <w:sz w:val="22"/>
          <w:szCs w:val="22"/>
          <w:lang w:eastAsia="it-IT"/>
        </w:rPr>
      </w:pPr>
    </w:p>
    <w:p w14:paraId="25917F82" w14:textId="0E3BB2CA" w:rsidR="00C52CD5" w:rsidRDefault="00220968" w:rsidP="000563A7">
      <w:pPr>
        <w:spacing w:line="360" w:lineRule="auto"/>
        <w:jc w:val="both"/>
        <w:rPr>
          <w:rFonts w:ascii="Roboto" w:hAnsi="Roboto" w:cs="Arial"/>
          <w:b/>
          <w:bCs/>
          <w:sz w:val="22"/>
          <w:szCs w:val="22"/>
          <w:lang w:eastAsia="it-IT"/>
        </w:rPr>
      </w:pPr>
      <w:r w:rsidRPr="00220968">
        <w:rPr>
          <w:rFonts w:ascii="Roboto" w:hAnsi="Roboto" w:cs="Arial"/>
          <w:sz w:val="22"/>
          <w:szCs w:val="22"/>
          <w:lang w:eastAsia="it-IT"/>
        </w:rPr>
        <w:br/>
      </w:r>
      <w:r w:rsidR="00C52CD5" w:rsidRPr="00C52CD5">
        <w:rPr>
          <w:rFonts w:ascii="Roboto" w:hAnsi="Roboto" w:cs="Arial"/>
          <w:b/>
          <w:bCs/>
          <w:sz w:val="22"/>
          <w:szCs w:val="22"/>
          <w:lang w:eastAsia="it-IT"/>
        </w:rPr>
        <w:t>Giovedì 22 ottobre, alle 20.45, al Cinema Teatro di Cembra Lisignago, la Fondazione Cassa Rurale Val di Non – Rotaliana e Giovo propone un nuovo appuntamento della rassegna «</w:t>
      </w:r>
      <w:proofErr w:type="spellStart"/>
      <w:r w:rsidR="00C52CD5" w:rsidRPr="00C52CD5">
        <w:rPr>
          <w:rFonts w:ascii="Roboto" w:hAnsi="Roboto" w:cs="Arial"/>
          <w:b/>
          <w:bCs/>
          <w:sz w:val="22"/>
          <w:szCs w:val="22"/>
          <w:lang w:eastAsia="it-IT"/>
        </w:rPr>
        <w:t>fAI</w:t>
      </w:r>
      <w:proofErr w:type="spellEnd"/>
      <w:r w:rsidR="00C52CD5" w:rsidRPr="00C52CD5">
        <w:rPr>
          <w:rFonts w:ascii="Roboto" w:hAnsi="Roboto" w:cs="Arial"/>
          <w:b/>
          <w:bCs/>
          <w:sz w:val="22"/>
          <w:szCs w:val="22"/>
          <w:lang w:eastAsia="it-IT"/>
        </w:rPr>
        <w:t xml:space="preserve"> una domanda». Al centro della serata, dal titolo «Cosa vediamo e cosa vedremo – immagini e realtà nell’era dell’intelligenza artificiale», il rapporto tra cinema, nuove tecnologie e autenticità delle immagini. A dialogare saranno Guido Laino, Stefano Bottesi e Simon Sartori, con la moderazione del giornalista Antonio Longo. L’ingresso è libero e gratuito, con prenotazione obbligatoria.</w:t>
      </w:r>
    </w:p>
    <w:p w14:paraId="47B53A42" w14:textId="77777777" w:rsidR="00C52CD5" w:rsidRPr="00C52CD5" w:rsidRDefault="00C52CD5" w:rsidP="000563A7">
      <w:pPr>
        <w:spacing w:line="360" w:lineRule="auto"/>
        <w:jc w:val="both"/>
        <w:rPr>
          <w:rFonts w:ascii="Roboto" w:hAnsi="Roboto" w:cs="Arial"/>
          <w:sz w:val="22"/>
          <w:szCs w:val="22"/>
          <w:lang w:eastAsia="it-IT"/>
        </w:rPr>
      </w:pPr>
    </w:p>
    <w:p w14:paraId="59D575AB" w14:textId="77777777" w:rsidR="00C52CD5" w:rsidRPr="00C52CD5" w:rsidRDefault="00C52CD5" w:rsidP="000563A7">
      <w:pPr>
        <w:spacing w:line="360" w:lineRule="auto"/>
        <w:jc w:val="both"/>
        <w:rPr>
          <w:rFonts w:ascii="Roboto" w:hAnsi="Roboto" w:cs="Arial"/>
          <w:sz w:val="22"/>
          <w:szCs w:val="22"/>
          <w:lang w:eastAsia="it-IT"/>
        </w:rPr>
      </w:pPr>
      <w:r w:rsidRPr="00C52CD5">
        <w:rPr>
          <w:rFonts w:ascii="Roboto" w:hAnsi="Roboto" w:cs="Arial"/>
          <w:sz w:val="22"/>
          <w:szCs w:val="22"/>
          <w:lang w:eastAsia="it-IT"/>
        </w:rPr>
        <w:t>Sul grande schermo si alterneranno spezzoni di film, video generati con l’intelligenza artificiale e lavori legati alle culture digitali. Materiali diversi, attraverso i quali esplorare come stanno cambiando la produzione e la percezione delle immagini e interrogarsi sulla possibilità di distinguere ciò che documenta un fatto realmente accaduto da ciò che è stato creato artificialmente.</w:t>
      </w:r>
    </w:p>
    <w:p w14:paraId="6D0FF9FC" w14:textId="77777777" w:rsidR="00C52CD5" w:rsidRPr="00C52CD5" w:rsidRDefault="00C52CD5" w:rsidP="000563A7">
      <w:pPr>
        <w:spacing w:line="360" w:lineRule="auto"/>
        <w:jc w:val="both"/>
        <w:rPr>
          <w:rFonts w:ascii="Roboto" w:hAnsi="Roboto" w:cs="Arial"/>
          <w:sz w:val="22"/>
          <w:szCs w:val="22"/>
          <w:lang w:eastAsia="it-IT"/>
        </w:rPr>
      </w:pPr>
      <w:r w:rsidRPr="00C52CD5">
        <w:rPr>
          <w:rFonts w:ascii="Roboto" w:hAnsi="Roboto" w:cs="Arial"/>
          <w:sz w:val="22"/>
          <w:szCs w:val="22"/>
          <w:lang w:eastAsia="it-IT"/>
        </w:rPr>
        <w:t xml:space="preserve">«Il cinema ci ha abituati a entrare in storie e mondi costruiti attraverso le immagini. L’intelligenza artificiale aggiunge qualcosa di nuovo, perché oggi possiamo vedere sullo schermo anche ciò che una macchina da presa non ha mai ripreso. Come Fondazione vogliamo partire ancora una volta dalle domande e offrire alla comunità strumenti per comprendere quello che sta cambiando», osserva </w:t>
      </w:r>
      <w:r w:rsidRPr="00C52CD5">
        <w:rPr>
          <w:rFonts w:ascii="Roboto" w:hAnsi="Roboto" w:cs="Arial"/>
          <w:b/>
          <w:bCs/>
          <w:sz w:val="22"/>
          <w:szCs w:val="22"/>
          <w:lang w:eastAsia="it-IT"/>
        </w:rPr>
        <w:t>Dino Magnani, presidente della Fondazione Cassa Rurale Val di Non – Rotaliana e Giovo</w:t>
      </w:r>
      <w:r w:rsidRPr="00C52CD5">
        <w:rPr>
          <w:rFonts w:ascii="Roboto" w:hAnsi="Roboto" w:cs="Arial"/>
          <w:sz w:val="22"/>
          <w:szCs w:val="22"/>
          <w:lang w:eastAsia="it-IT"/>
        </w:rPr>
        <w:t>.</w:t>
      </w:r>
    </w:p>
    <w:p w14:paraId="18F622B9" w14:textId="77777777" w:rsidR="00C52CD5" w:rsidRDefault="00C52CD5" w:rsidP="000563A7">
      <w:pPr>
        <w:spacing w:line="360" w:lineRule="auto"/>
        <w:jc w:val="both"/>
        <w:rPr>
          <w:rFonts w:ascii="Roboto" w:hAnsi="Roboto" w:cs="Arial"/>
          <w:sz w:val="22"/>
          <w:szCs w:val="22"/>
          <w:lang w:eastAsia="it-IT"/>
        </w:rPr>
      </w:pPr>
      <w:r w:rsidRPr="00C52CD5">
        <w:rPr>
          <w:rFonts w:ascii="Roboto" w:hAnsi="Roboto" w:cs="Arial"/>
          <w:sz w:val="22"/>
          <w:szCs w:val="22"/>
          <w:lang w:eastAsia="it-IT"/>
        </w:rPr>
        <w:lastRenderedPageBreak/>
        <w:t>A portare prospettive differenti sul tema saranno tre ospiti con esperienze che spaziano dalla cultura cinematografica alla fotografia digitale, fino all’alpinismo e alla rappresentazione dell’esperienza vissuta.</w:t>
      </w:r>
    </w:p>
    <w:p w14:paraId="3356E28E" w14:textId="77777777" w:rsidR="00C52CD5" w:rsidRPr="00C52CD5" w:rsidRDefault="00C52CD5" w:rsidP="000563A7">
      <w:pPr>
        <w:spacing w:line="360" w:lineRule="auto"/>
        <w:jc w:val="both"/>
        <w:rPr>
          <w:rFonts w:ascii="Roboto" w:hAnsi="Roboto" w:cs="Arial"/>
          <w:sz w:val="22"/>
          <w:szCs w:val="22"/>
          <w:lang w:eastAsia="it-IT"/>
        </w:rPr>
      </w:pPr>
    </w:p>
    <w:p w14:paraId="359ED585" w14:textId="0E486667" w:rsidR="00C52CD5" w:rsidRPr="00C52CD5" w:rsidRDefault="00C52CD5" w:rsidP="000563A7">
      <w:pPr>
        <w:spacing w:line="360" w:lineRule="auto"/>
        <w:jc w:val="both"/>
        <w:rPr>
          <w:rFonts w:ascii="Roboto" w:hAnsi="Roboto" w:cs="Arial"/>
          <w:sz w:val="22"/>
          <w:szCs w:val="22"/>
          <w:lang w:eastAsia="it-IT"/>
        </w:rPr>
      </w:pPr>
      <w:r w:rsidRPr="00C52CD5">
        <w:rPr>
          <w:rFonts w:ascii="Roboto" w:hAnsi="Roboto" w:cs="Arial"/>
          <w:b/>
          <w:bCs/>
          <w:sz w:val="22"/>
          <w:szCs w:val="22"/>
          <w:lang w:eastAsia="it-IT"/>
        </w:rPr>
        <w:t>Guido Laino</w:t>
      </w:r>
      <w:r w:rsidRPr="00C52CD5">
        <w:rPr>
          <w:rFonts w:ascii="Roboto" w:hAnsi="Roboto" w:cs="Arial"/>
          <w:sz w:val="22"/>
          <w:szCs w:val="22"/>
          <w:lang w:eastAsia="it-IT"/>
        </w:rPr>
        <w:t xml:space="preserve"> dirige a Trento </w:t>
      </w:r>
      <w:proofErr w:type="spellStart"/>
      <w:r w:rsidRPr="00C52CD5">
        <w:rPr>
          <w:rFonts w:ascii="Roboto" w:hAnsi="Roboto" w:cs="Arial"/>
          <w:sz w:val="22"/>
          <w:szCs w:val="22"/>
          <w:lang w:eastAsia="it-IT"/>
        </w:rPr>
        <w:t>HarpoLab</w:t>
      </w:r>
      <w:proofErr w:type="spellEnd"/>
      <w:r w:rsidRPr="00C52CD5">
        <w:rPr>
          <w:rFonts w:ascii="Roboto" w:hAnsi="Roboto" w:cs="Arial"/>
          <w:sz w:val="22"/>
          <w:szCs w:val="22"/>
          <w:lang w:eastAsia="it-IT"/>
        </w:rPr>
        <w:t xml:space="preserve">, centro culturale dedicato al cinema e all’immagine, ed è ideatore e direttore del Festival </w:t>
      </w:r>
      <w:proofErr w:type="spellStart"/>
      <w:r w:rsidRPr="00C52CD5">
        <w:rPr>
          <w:rFonts w:ascii="Roboto" w:hAnsi="Roboto" w:cs="Arial"/>
          <w:sz w:val="22"/>
          <w:szCs w:val="22"/>
          <w:lang w:eastAsia="it-IT"/>
        </w:rPr>
        <w:t>CinemaZERO</w:t>
      </w:r>
      <w:proofErr w:type="spellEnd"/>
      <w:r w:rsidRPr="00C52CD5">
        <w:rPr>
          <w:rFonts w:ascii="Roboto" w:hAnsi="Roboto" w:cs="Arial"/>
          <w:sz w:val="22"/>
          <w:szCs w:val="22"/>
          <w:lang w:eastAsia="it-IT"/>
        </w:rPr>
        <w:t xml:space="preserve">. Dottore di ricerca in letteratura contemporanea, si è occupato di storia e critica del cinema e di educazione all’immagine, lavorando anche nell’ambito del teatro e </w:t>
      </w:r>
      <w:r>
        <w:rPr>
          <w:rFonts w:ascii="Roboto" w:hAnsi="Roboto" w:cs="Arial"/>
          <w:sz w:val="22"/>
          <w:szCs w:val="22"/>
          <w:lang w:eastAsia="it-IT"/>
        </w:rPr>
        <w:t>delle arti performative</w:t>
      </w:r>
      <w:r w:rsidRPr="00C52CD5">
        <w:rPr>
          <w:rFonts w:ascii="Roboto" w:hAnsi="Roboto" w:cs="Arial"/>
          <w:sz w:val="22"/>
          <w:szCs w:val="22"/>
          <w:lang w:eastAsia="it-IT"/>
        </w:rPr>
        <w:t xml:space="preserve">. </w:t>
      </w:r>
      <w:r>
        <w:rPr>
          <w:rFonts w:ascii="Roboto" w:hAnsi="Roboto" w:cs="Arial"/>
          <w:sz w:val="22"/>
          <w:szCs w:val="22"/>
          <w:lang w:eastAsia="it-IT"/>
        </w:rPr>
        <w:t xml:space="preserve">Curatore della serata di Cembre </w:t>
      </w:r>
      <w:r w:rsidRPr="00C52CD5">
        <w:rPr>
          <w:rFonts w:ascii="Roboto" w:hAnsi="Roboto" w:cs="Arial"/>
          <w:sz w:val="22"/>
          <w:szCs w:val="22"/>
          <w:lang w:eastAsia="it-IT"/>
        </w:rPr>
        <w:t>ha realizzato</w:t>
      </w:r>
      <w:r>
        <w:rPr>
          <w:rFonts w:ascii="Roboto" w:hAnsi="Roboto" w:cs="Arial"/>
          <w:sz w:val="22"/>
          <w:szCs w:val="22"/>
          <w:lang w:eastAsia="it-IT"/>
        </w:rPr>
        <w:t xml:space="preserve"> nel 2022</w:t>
      </w:r>
      <w:r w:rsidRPr="00C52CD5">
        <w:rPr>
          <w:rFonts w:ascii="Roboto" w:hAnsi="Roboto" w:cs="Arial"/>
          <w:sz w:val="22"/>
          <w:szCs w:val="22"/>
          <w:lang w:eastAsia="it-IT"/>
        </w:rPr>
        <w:t xml:space="preserve"> il documentario </w:t>
      </w:r>
      <w:r w:rsidRPr="00C52CD5">
        <w:rPr>
          <w:rFonts w:ascii="Roboto" w:hAnsi="Roboto" w:cs="Arial"/>
          <w:i/>
          <w:iCs/>
          <w:sz w:val="22"/>
          <w:szCs w:val="22"/>
          <w:lang w:eastAsia="it-IT"/>
        </w:rPr>
        <w:t>Una città di carta</w:t>
      </w:r>
      <w:r>
        <w:rPr>
          <w:rFonts w:ascii="Roboto" w:hAnsi="Roboto" w:cs="Arial"/>
          <w:sz w:val="22"/>
          <w:szCs w:val="22"/>
          <w:lang w:eastAsia="it-IT"/>
        </w:rPr>
        <w:t>.</w:t>
      </w:r>
    </w:p>
    <w:p w14:paraId="29721FA4" w14:textId="2722231C" w:rsidR="00C52CD5" w:rsidRPr="00C52CD5" w:rsidRDefault="00C52CD5" w:rsidP="000563A7">
      <w:pPr>
        <w:spacing w:line="360" w:lineRule="auto"/>
        <w:jc w:val="both"/>
        <w:rPr>
          <w:rFonts w:ascii="Roboto" w:hAnsi="Roboto" w:cs="Arial"/>
          <w:sz w:val="22"/>
          <w:szCs w:val="22"/>
          <w:lang w:eastAsia="it-IT"/>
        </w:rPr>
      </w:pPr>
      <w:r>
        <w:rPr>
          <w:rFonts w:ascii="Roboto" w:hAnsi="Roboto" w:cs="Arial"/>
          <w:sz w:val="22"/>
          <w:szCs w:val="22"/>
          <w:lang w:eastAsia="it-IT"/>
        </w:rPr>
        <w:t>I</w:t>
      </w:r>
      <w:r w:rsidRPr="00C52CD5">
        <w:rPr>
          <w:rFonts w:ascii="Roboto" w:hAnsi="Roboto" w:cs="Arial"/>
          <w:sz w:val="22"/>
          <w:szCs w:val="22"/>
          <w:lang w:eastAsia="it-IT"/>
        </w:rPr>
        <w:t>l confronto entrerà nel campo della produzione delle immagini</w:t>
      </w:r>
      <w:r w:rsidRPr="00C52CD5">
        <w:rPr>
          <w:rFonts w:ascii="Roboto" w:hAnsi="Roboto" w:cs="Arial"/>
          <w:sz w:val="22"/>
          <w:szCs w:val="22"/>
          <w:lang w:eastAsia="it-IT"/>
        </w:rPr>
        <w:t xml:space="preserve"> </w:t>
      </w:r>
      <w:r w:rsidRPr="00C52CD5">
        <w:rPr>
          <w:rFonts w:ascii="Roboto" w:hAnsi="Roboto" w:cs="Arial"/>
          <w:sz w:val="22"/>
          <w:szCs w:val="22"/>
          <w:lang w:eastAsia="it-IT"/>
        </w:rPr>
        <w:t xml:space="preserve">Con </w:t>
      </w:r>
      <w:r w:rsidRPr="00C52CD5">
        <w:rPr>
          <w:rFonts w:ascii="Roboto" w:hAnsi="Roboto" w:cs="Arial"/>
          <w:b/>
          <w:bCs/>
          <w:sz w:val="22"/>
          <w:szCs w:val="22"/>
          <w:lang w:eastAsia="it-IT"/>
        </w:rPr>
        <w:t>Stefano Bottesi</w:t>
      </w:r>
      <w:r>
        <w:rPr>
          <w:rFonts w:ascii="Roboto" w:hAnsi="Roboto" w:cs="Arial"/>
          <w:sz w:val="22"/>
          <w:szCs w:val="22"/>
          <w:lang w:eastAsia="it-IT"/>
        </w:rPr>
        <w:t>, f</w:t>
      </w:r>
      <w:r w:rsidRPr="00C52CD5">
        <w:rPr>
          <w:rFonts w:ascii="Roboto" w:hAnsi="Roboto" w:cs="Arial"/>
          <w:sz w:val="22"/>
          <w:szCs w:val="22"/>
          <w:lang w:eastAsia="it-IT"/>
        </w:rPr>
        <w:t xml:space="preserve">otografo e artista digitale, formatosi all’Accademia di Belle Arti di Venezia dove ha svolto anche attività di insegnamento, </w:t>
      </w:r>
      <w:r>
        <w:rPr>
          <w:rFonts w:ascii="Roboto" w:hAnsi="Roboto" w:cs="Arial"/>
          <w:sz w:val="22"/>
          <w:szCs w:val="22"/>
          <w:lang w:eastAsia="it-IT"/>
        </w:rPr>
        <w:t>maturando</w:t>
      </w:r>
      <w:r w:rsidRPr="00C52CD5">
        <w:rPr>
          <w:rFonts w:ascii="Roboto" w:hAnsi="Roboto" w:cs="Arial"/>
          <w:sz w:val="22"/>
          <w:szCs w:val="22"/>
          <w:lang w:eastAsia="it-IT"/>
        </w:rPr>
        <w:t xml:space="preserve"> una lunga esperienza nella fotografia e nella post-produzione</w:t>
      </w:r>
      <w:r>
        <w:rPr>
          <w:rFonts w:ascii="Roboto" w:hAnsi="Roboto" w:cs="Arial"/>
          <w:sz w:val="22"/>
          <w:szCs w:val="22"/>
          <w:lang w:eastAsia="it-IT"/>
        </w:rPr>
        <w:t xml:space="preserve"> e </w:t>
      </w:r>
      <w:r w:rsidRPr="00C52CD5">
        <w:rPr>
          <w:rFonts w:ascii="Roboto" w:hAnsi="Roboto" w:cs="Arial"/>
          <w:sz w:val="22"/>
          <w:szCs w:val="22"/>
          <w:lang w:eastAsia="it-IT"/>
        </w:rPr>
        <w:t>affianca</w:t>
      </w:r>
      <w:r>
        <w:rPr>
          <w:rFonts w:ascii="Roboto" w:hAnsi="Roboto" w:cs="Arial"/>
          <w:sz w:val="22"/>
          <w:szCs w:val="22"/>
          <w:lang w:eastAsia="it-IT"/>
        </w:rPr>
        <w:t>ndo, negli ultimi anni,</w:t>
      </w:r>
      <w:r w:rsidRPr="00C52CD5">
        <w:rPr>
          <w:rFonts w:ascii="Roboto" w:hAnsi="Roboto" w:cs="Arial"/>
          <w:sz w:val="22"/>
          <w:szCs w:val="22"/>
          <w:lang w:eastAsia="it-IT"/>
        </w:rPr>
        <w:t xml:space="preserve"> progetti sviluppati attraverso strumenti di intelligenza artificiale esplorando nuove possibilità espressive e tecniche.</w:t>
      </w:r>
    </w:p>
    <w:p w14:paraId="1A34A5A1" w14:textId="63F7B635" w:rsidR="00C52CD5" w:rsidRPr="00C52CD5" w:rsidRDefault="00C52CD5" w:rsidP="000563A7">
      <w:pPr>
        <w:spacing w:line="360" w:lineRule="auto"/>
        <w:jc w:val="both"/>
        <w:rPr>
          <w:rFonts w:ascii="Roboto" w:hAnsi="Roboto" w:cs="Arial"/>
          <w:sz w:val="22"/>
          <w:szCs w:val="22"/>
          <w:lang w:eastAsia="it-IT"/>
        </w:rPr>
      </w:pPr>
      <w:r w:rsidRPr="00C52CD5">
        <w:rPr>
          <w:rFonts w:ascii="Roboto" w:hAnsi="Roboto" w:cs="Arial"/>
          <w:b/>
          <w:bCs/>
          <w:sz w:val="22"/>
          <w:szCs w:val="22"/>
          <w:lang w:eastAsia="it-IT"/>
        </w:rPr>
        <w:t>Simon Sartori</w:t>
      </w:r>
      <w:r w:rsidRPr="00C52CD5">
        <w:rPr>
          <w:rFonts w:ascii="Roboto" w:hAnsi="Roboto" w:cs="Arial"/>
          <w:sz w:val="22"/>
          <w:szCs w:val="22"/>
          <w:lang w:eastAsia="it-IT"/>
        </w:rPr>
        <w:t>, alpinista e scialpinista originario della Val di Cembra, porterà invece il punto di vista di chi ha vissuto direttamente le esperienze raccontate attraverso le immagini</w:t>
      </w:r>
      <w:r>
        <w:rPr>
          <w:rFonts w:ascii="Roboto" w:hAnsi="Roboto" w:cs="Arial"/>
          <w:sz w:val="22"/>
          <w:szCs w:val="22"/>
          <w:lang w:eastAsia="it-IT"/>
        </w:rPr>
        <w:t xml:space="preserve"> con l</w:t>
      </w:r>
      <w:r w:rsidRPr="00C52CD5">
        <w:rPr>
          <w:rFonts w:ascii="Roboto" w:hAnsi="Roboto" w:cs="Arial"/>
          <w:sz w:val="22"/>
          <w:szCs w:val="22"/>
          <w:lang w:eastAsia="it-IT"/>
        </w:rPr>
        <w:t xml:space="preserve">a sua attività arrivata anche sullo schermo con </w:t>
      </w:r>
      <w:proofErr w:type="spellStart"/>
      <w:r w:rsidRPr="00C52CD5">
        <w:rPr>
          <w:rFonts w:ascii="Roboto" w:hAnsi="Roboto" w:cs="Arial"/>
          <w:i/>
          <w:iCs/>
          <w:sz w:val="22"/>
          <w:szCs w:val="22"/>
          <w:lang w:eastAsia="it-IT"/>
        </w:rPr>
        <w:t>PrimAscesa</w:t>
      </w:r>
      <w:proofErr w:type="spellEnd"/>
      <w:r w:rsidRPr="00C52CD5">
        <w:rPr>
          <w:rFonts w:ascii="Roboto" w:hAnsi="Roboto" w:cs="Arial"/>
          <w:sz w:val="22"/>
          <w:szCs w:val="22"/>
          <w:lang w:eastAsia="it-IT"/>
        </w:rPr>
        <w:t xml:space="preserve"> e </w:t>
      </w:r>
      <w:proofErr w:type="spellStart"/>
      <w:r w:rsidRPr="00C52CD5">
        <w:rPr>
          <w:rFonts w:ascii="Roboto" w:hAnsi="Roboto" w:cs="Arial"/>
          <w:i/>
          <w:iCs/>
          <w:sz w:val="22"/>
          <w:szCs w:val="22"/>
          <w:lang w:eastAsia="it-IT"/>
        </w:rPr>
        <w:t>Marsarà</w:t>
      </w:r>
      <w:proofErr w:type="spellEnd"/>
      <w:r w:rsidRPr="00C52CD5">
        <w:rPr>
          <w:rFonts w:ascii="Roboto" w:hAnsi="Roboto" w:cs="Arial"/>
          <w:sz w:val="22"/>
          <w:szCs w:val="22"/>
          <w:lang w:eastAsia="it-IT"/>
        </w:rPr>
        <w:t>, progetti legati alla montagna e al rapporto tra azione reale e rappresentazione cinematografica.</w:t>
      </w:r>
    </w:p>
    <w:p w14:paraId="34818284" w14:textId="77777777" w:rsidR="00C52CD5" w:rsidRDefault="00C52CD5" w:rsidP="000563A7">
      <w:pPr>
        <w:spacing w:line="360" w:lineRule="auto"/>
        <w:jc w:val="both"/>
        <w:rPr>
          <w:rFonts w:ascii="Roboto" w:hAnsi="Roboto" w:cs="Arial"/>
          <w:sz w:val="22"/>
          <w:szCs w:val="22"/>
          <w:lang w:eastAsia="it-IT"/>
        </w:rPr>
      </w:pPr>
    </w:p>
    <w:p w14:paraId="70C2DD2A" w14:textId="5337F958" w:rsidR="00C52CD5" w:rsidRPr="000563A7" w:rsidRDefault="00C52CD5" w:rsidP="000563A7">
      <w:pPr>
        <w:spacing w:line="360" w:lineRule="auto"/>
        <w:jc w:val="both"/>
        <w:rPr>
          <w:rFonts w:ascii="Roboto" w:hAnsi="Roboto" w:cs="Arial"/>
          <w:b/>
          <w:bCs/>
          <w:sz w:val="22"/>
          <w:szCs w:val="22"/>
          <w:lang w:eastAsia="it-IT"/>
        </w:rPr>
      </w:pPr>
      <w:r w:rsidRPr="000563A7">
        <w:rPr>
          <w:rFonts w:ascii="Roboto" w:hAnsi="Roboto" w:cs="Arial"/>
          <w:b/>
          <w:bCs/>
          <w:sz w:val="22"/>
          <w:szCs w:val="22"/>
          <w:lang w:eastAsia="it-IT"/>
        </w:rPr>
        <w:t xml:space="preserve">È proprio da questo incontro tra esperienza vissuta e immagini costruite che prende forma una delle domande al centro della serata: </w:t>
      </w:r>
      <w:r w:rsidR="000563A7" w:rsidRPr="000563A7">
        <w:rPr>
          <w:rFonts w:ascii="Roboto" w:hAnsi="Roboto" w:cs="Arial"/>
          <w:b/>
          <w:bCs/>
          <w:sz w:val="22"/>
          <w:szCs w:val="22"/>
          <w:lang w:eastAsia="it-IT"/>
        </w:rPr>
        <w:t>«In un’epoca in cui l’intelligenza artificiale può ricreare qualsiasi scenario, quale valore</w:t>
      </w:r>
      <w:r w:rsidR="000563A7" w:rsidRPr="000563A7">
        <w:rPr>
          <w:rFonts w:ascii="Roboto" w:hAnsi="Roboto" w:cs="Arial"/>
          <w:b/>
          <w:bCs/>
          <w:sz w:val="22"/>
          <w:szCs w:val="22"/>
          <w:lang w:eastAsia="it-IT"/>
        </w:rPr>
        <w:t xml:space="preserve"> </w:t>
      </w:r>
      <w:r w:rsidR="000563A7" w:rsidRPr="000563A7">
        <w:rPr>
          <w:rFonts w:ascii="Roboto" w:hAnsi="Roboto" w:cs="Arial"/>
          <w:b/>
          <w:bCs/>
          <w:sz w:val="22"/>
          <w:szCs w:val="22"/>
          <w:lang w:eastAsia="it-IT"/>
        </w:rPr>
        <w:t>conserva l’immagine di un’esperienza realmente vissuta, con i suoi rischi, le sue</w:t>
      </w:r>
      <w:r w:rsidR="000563A7" w:rsidRPr="000563A7">
        <w:rPr>
          <w:rFonts w:ascii="Roboto" w:hAnsi="Roboto" w:cs="Arial"/>
          <w:b/>
          <w:bCs/>
          <w:sz w:val="22"/>
          <w:szCs w:val="22"/>
          <w:lang w:eastAsia="it-IT"/>
        </w:rPr>
        <w:t xml:space="preserve"> </w:t>
      </w:r>
      <w:r w:rsidR="000563A7" w:rsidRPr="000563A7">
        <w:rPr>
          <w:rFonts w:ascii="Roboto" w:hAnsi="Roboto" w:cs="Arial"/>
          <w:b/>
          <w:bCs/>
          <w:sz w:val="22"/>
          <w:szCs w:val="22"/>
          <w:lang w:eastAsia="it-IT"/>
        </w:rPr>
        <w:t>emozioni e i suoi limiti?»</w:t>
      </w:r>
      <w:r w:rsidR="000563A7" w:rsidRPr="000563A7">
        <w:rPr>
          <w:rFonts w:ascii="Roboto" w:hAnsi="Roboto" w:cs="Arial"/>
          <w:b/>
          <w:bCs/>
          <w:sz w:val="22"/>
          <w:szCs w:val="22"/>
          <w:lang w:eastAsia="it-IT"/>
        </w:rPr>
        <w:t>.</w:t>
      </w:r>
    </w:p>
    <w:p w14:paraId="20EE3F6E" w14:textId="77777777" w:rsidR="00C52CD5" w:rsidRPr="00C52CD5" w:rsidRDefault="00C52CD5" w:rsidP="000563A7">
      <w:pPr>
        <w:spacing w:line="360" w:lineRule="auto"/>
        <w:jc w:val="both"/>
        <w:rPr>
          <w:rFonts w:ascii="Roboto" w:hAnsi="Roboto" w:cs="Arial"/>
          <w:sz w:val="22"/>
          <w:szCs w:val="22"/>
          <w:lang w:eastAsia="it-IT"/>
        </w:rPr>
      </w:pPr>
    </w:p>
    <w:p w14:paraId="144C2892" w14:textId="4CED677B" w:rsidR="00C52CD5" w:rsidRPr="00C52CD5" w:rsidRDefault="00C52CD5" w:rsidP="000563A7">
      <w:pPr>
        <w:spacing w:line="360" w:lineRule="auto"/>
        <w:jc w:val="both"/>
        <w:rPr>
          <w:rFonts w:ascii="Roboto" w:hAnsi="Roboto" w:cs="Arial"/>
          <w:sz w:val="22"/>
          <w:szCs w:val="22"/>
          <w:lang w:eastAsia="it-IT"/>
        </w:rPr>
      </w:pPr>
      <w:r w:rsidRPr="00C52CD5">
        <w:rPr>
          <w:rFonts w:ascii="Roboto" w:hAnsi="Roboto" w:cs="Arial"/>
          <w:sz w:val="22"/>
          <w:szCs w:val="22"/>
          <w:lang w:eastAsia="it-IT"/>
        </w:rPr>
        <w:t>Fotografie e video generati attraverso l’intelligenza artificiale raggiungono livelli di realismo sempre più elevati, mettendo alla prova la capacità di interpretare ciò che appare su uno schermo. Il confronto tra i relatori, accompagnato dai materiali proiettati, passerà così dal cinema alla fotografia, fino alle immagini digitali create senza una realtà da riprendere</w:t>
      </w:r>
      <w:r w:rsidR="000563A7">
        <w:rPr>
          <w:rFonts w:ascii="Roboto" w:hAnsi="Roboto" w:cs="Arial"/>
          <w:sz w:val="22"/>
          <w:szCs w:val="22"/>
          <w:lang w:eastAsia="it-IT"/>
        </w:rPr>
        <w:t xml:space="preserve"> con l’obiettivo di </w:t>
      </w:r>
      <w:r w:rsidRPr="00C52CD5">
        <w:rPr>
          <w:rFonts w:ascii="Roboto" w:hAnsi="Roboto" w:cs="Arial"/>
          <w:sz w:val="22"/>
          <w:szCs w:val="22"/>
          <w:lang w:eastAsia="it-IT"/>
        </w:rPr>
        <w:t>comprendere non soltanto le potenzialità dei nuovi strumenti, ma anche le domande che pongono sul piano della verità, della percezione e della fiducia nelle immagini.</w:t>
      </w:r>
      <w:r w:rsidR="000563A7">
        <w:rPr>
          <w:rFonts w:ascii="Roboto" w:hAnsi="Roboto" w:cs="Arial"/>
          <w:sz w:val="22"/>
          <w:szCs w:val="22"/>
          <w:lang w:eastAsia="it-IT"/>
        </w:rPr>
        <w:t xml:space="preserve"> </w:t>
      </w:r>
      <w:r w:rsidRPr="00C52CD5">
        <w:rPr>
          <w:rFonts w:ascii="Roboto" w:hAnsi="Roboto" w:cs="Arial"/>
          <w:sz w:val="22"/>
          <w:szCs w:val="22"/>
          <w:lang w:eastAsia="it-IT"/>
        </w:rPr>
        <w:t>L’incontro si inserisce nel percorso di «</w:t>
      </w:r>
      <w:proofErr w:type="spellStart"/>
      <w:r w:rsidRPr="00C52CD5">
        <w:rPr>
          <w:rFonts w:ascii="Roboto" w:hAnsi="Roboto" w:cs="Arial"/>
          <w:sz w:val="22"/>
          <w:szCs w:val="22"/>
          <w:lang w:eastAsia="it-IT"/>
        </w:rPr>
        <w:t>fAI</w:t>
      </w:r>
      <w:proofErr w:type="spellEnd"/>
      <w:r w:rsidRPr="00C52CD5">
        <w:rPr>
          <w:rFonts w:ascii="Roboto" w:hAnsi="Roboto" w:cs="Arial"/>
          <w:sz w:val="22"/>
          <w:szCs w:val="22"/>
          <w:lang w:eastAsia="it-IT"/>
        </w:rPr>
        <w:t xml:space="preserve"> una domanda», la rassegna ideata e promossa dalla Fondazione Cassa Rurale Val di Non – Rotaliana e Giovo per offrire occasioni di approfondimento e confronto sui cambiamenti legati all’intelligenza artificiale. Nei mesi scorsi gli appuntamenti hanno affrontato le applicazioni </w:t>
      </w:r>
      <w:r w:rsidRPr="00C52CD5">
        <w:rPr>
          <w:rFonts w:ascii="Roboto" w:hAnsi="Roboto" w:cs="Arial"/>
          <w:sz w:val="22"/>
          <w:szCs w:val="22"/>
          <w:lang w:eastAsia="it-IT"/>
        </w:rPr>
        <w:lastRenderedPageBreak/>
        <w:t>dell’IA in medicina e il rapporto con le infrastrutture digitali. Il 22 ottobre sarà il cinema, insieme al mondo delle immagini e al loro rapporto con la realtà, a offrire nuovi spunti di riflessione.</w:t>
      </w:r>
    </w:p>
    <w:p w14:paraId="2095F6B9" w14:textId="77777777" w:rsidR="000563A7" w:rsidRDefault="00C52CD5" w:rsidP="000563A7">
      <w:pPr>
        <w:spacing w:line="360" w:lineRule="auto"/>
        <w:jc w:val="both"/>
        <w:rPr>
          <w:rFonts w:ascii="Roboto" w:hAnsi="Roboto" w:cs="Arial"/>
          <w:sz w:val="22"/>
          <w:szCs w:val="22"/>
          <w:lang w:eastAsia="it-IT"/>
        </w:rPr>
      </w:pPr>
      <w:r w:rsidRPr="00C52CD5">
        <w:rPr>
          <w:rFonts w:ascii="Roboto" w:hAnsi="Roboto" w:cs="Arial"/>
          <w:sz w:val="22"/>
          <w:szCs w:val="22"/>
          <w:lang w:eastAsia="it-IT"/>
        </w:rPr>
        <w:t xml:space="preserve">L’appuntamento è per giovedì 22 ottobre, alle 20.45, al Cinema Teatro di Cembra Lisignago. </w:t>
      </w:r>
    </w:p>
    <w:p w14:paraId="48BD1DDD" w14:textId="4AA7C0A2" w:rsidR="00C52CD5" w:rsidRPr="00C52CD5" w:rsidRDefault="00C52CD5" w:rsidP="000563A7">
      <w:pPr>
        <w:spacing w:line="360" w:lineRule="auto"/>
        <w:jc w:val="both"/>
        <w:rPr>
          <w:rFonts w:ascii="Roboto" w:hAnsi="Roboto" w:cs="Arial"/>
          <w:sz w:val="22"/>
          <w:szCs w:val="22"/>
          <w:lang w:eastAsia="it-IT"/>
        </w:rPr>
      </w:pPr>
      <w:r w:rsidRPr="00C52CD5">
        <w:rPr>
          <w:rFonts w:ascii="Roboto" w:hAnsi="Roboto" w:cs="Arial"/>
          <w:sz w:val="22"/>
          <w:szCs w:val="22"/>
          <w:lang w:eastAsia="it-IT"/>
        </w:rPr>
        <w:t xml:space="preserve">La partecipazione è gratuita, con prenotazione obbligatoria. Maggiori informazioni su </w:t>
      </w:r>
      <w:r w:rsidRPr="00C52CD5">
        <w:rPr>
          <w:rFonts w:ascii="Roboto" w:hAnsi="Roboto" w:cs="Arial"/>
          <w:b/>
          <w:bCs/>
          <w:sz w:val="22"/>
          <w:szCs w:val="22"/>
          <w:lang w:eastAsia="it-IT"/>
        </w:rPr>
        <w:t>www.fondazionecrvaldinon.it</w:t>
      </w:r>
      <w:r w:rsidRPr="00C52CD5">
        <w:rPr>
          <w:rFonts w:ascii="Roboto" w:hAnsi="Roboto" w:cs="Arial"/>
          <w:sz w:val="22"/>
          <w:szCs w:val="22"/>
          <w:lang w:eastAsia="it-IT"/>
        </w:rPr>
        <w:t>.</w:t>
      </w:r>
    </w:p>
    <w:p w14:paraId="3D7EE47F" w14:textId="1A2F834D" w:rsidR="0078571B" w:rsidRPr="00A6159F" w:rsidRDefault="0078571B" w:rsidP="000563A7">
      <w:pPr>
        <w:spacing w:line="360" w:lineRule="auto"/>
        <w:jc w:val="both"/>
        <w:rPr>
          <w:rFonts w:ascii="Roboto" w:hAnsi="Roboto" w:cs="Arial"/>
          <w:sz w:val="22"/>
          <w:szCs w:val="22"/>
          <w:lang w:eastAsia="it-IT"/>
        </w:rPr>
      </w:pPr>
    </w:p>
    <w:sectPr w:rsidR="0078571B" w:rsidRPr="00A6159F" w:rsidSect="00892F21">
      <w:headerReference w:type="default" r:id="rId13"/>
      <w:footerReference w:type="default" r:id="rId14"/>
      <w:pgSz w:w="11906" w:h="16838"/>
      <w:pgMar w:top="2103" w:right="1134" w:bottom="1134" w:left="1134"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C73B26" w14:textId="77777777" w:rsidR="00921E06" w:rsidRDefault="00921E06" w:rsidP="0094000F">
      <w:r>
        <w:separator/>
      </w:r>
    </w:p>
  </w:endnote>
  <w:endnote w:type="continuationSeparator" w:id="0">
    <w:p w14:paraId="5F6D4394" w14:textId="77777777" w:rsidR="00921E06" w:rsidRDefault="00921E06" w:rsidP="00940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C0B17D" w14:textId="462CF018" w:rsidR="00892F21" w:rsidRDefault="00892F21">
    <w:pPr>
      <w:pStyle w:val="Pidipagina"/>
    </w:pPr>
    <w:r>
      <w:rPr>
        <w:noProof/>
      </w:rPr>
      <w:drawing>
        <wp:inline distT="0" distB="0" distL="0" distR="0" wp14:anchorId="45039778" wp14:editId="07AE8A56">
          <wp:extent cx="6108700" cy="787400"/>
          <wp:effectExtent l="0" t="0" r="0" b="0"/>
          <wp:docPr id="12745397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39705" name="Immagine 1274539705"/>
                  <pic:cNvPicPr/>
                </pic:nvPicPr>
                <pic:blipFill>
                  <a:blip r:embed="rId1">
                    <a:extLst>
                      <a:ext uri="{28A0092B-C50C-407E-A947-70E740481C1C}">
                        <a14:useLocalDpi xmlns:a14="http://schemas.microsoft.com/office/drawing/2010/main" val="0"/>
                      </a:ext>
                    </a:extLst>
                  </a:blip>
                  <a:stretch>
                    <a:fillRect/>
                  </a:stretch>
                </pic:blipFill>
                <pic:spPr>
                  <a:xfrm>
                    <a:off x="0" y="0"/>
                    <a:ext cx="6108700" cy="7874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8635AD" w14:textId="77777777" w:rsidR="00921E06" w:rsidRDefault="00921E06" w:rsidP="0094000F">
      <w:r>
        <w:separator/>
      </w:r>
    </w:p>
  </w:footnote>
  <w:footnote w:type="continuationSeparator" w:id="0">
    <w:p w14:paraId="7533A9DF" w14:textId="77777777" w:rsidR="00921E06" w:rsidRDefault="00921E06" w:rsidP="00940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6E01C" w14:textId="02A53022" w:rsidR="000A4DAF" w:rsidRDefault="0078571B">
    <w:pPr>
      <w:pStyle w:val="Intestazione"/>
    </w:pPr>
    <w:r>
      <w:ptab w:relativeTo="margin" w:alignment="center" w:leader="none"/>
    </w:r>
    <w:r w:rsidR="004071BD">
      <w:rPr>
        <w:noProof/>
      </w:rPr>
      <w:drawing>
        <wp:inline distT="0" distB="0" distL="0" distR="0" wp14:anchorId="16342880" wp14:editId="7055FCF0">
          <wp:extent cx="2763149" cy="885217"/>
          <wp:effectExtent l="0" t="0" r="0" b="0"/>
          <wp:docPr id="124405527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055272" name="Immagine 1244055272"/>
                  <pic:cNvPicPr/>
                </pic:nvPicPr>
                <pic:blipFill rotWithShape="1">
                  <a:blip r:embed="rId1">
                    <a:extLst>
                      <a:ext uri="{28A0092B-C50C-407E-A947-70E740481C1C}">
                        <a14:useLocalDpi xmlns:a14="http://schemas.microsoft.com/office/drawing/2010/main" val="0"/>
                      </a:ext>
                    </a:extLst>
                  </a:blip>
                  <a:srcRect l="4598" t="20888" r="3014" b="26490"/>
                  <a:stretch>
                    <a:fillRect/>
                  </a:stretch>
                </pic:blipFill>
                <pic:spPr bwMode="auto">
                  <a:xfrm>
                    <a:off x="0" y="0"/>
                    <a:ext cx="2945106" cy="943510"/>
                  </a:xfrm>
                  <a:prstGeom prst="rect">
                    <a:avLst/>
                  </a:prstGeom>
                  <a:ln>
                    <a:noFill/>
                  </a:ln>
                  <a:extLst>
                    <a:ext uri="{53640926-AAD7-44D8-BBD7-CCE9431645EC}">
                      <a14:shadowObscured xmlns:a14="http://schemas.microsoft.com/office/drawing/2010/main"/>
                    </a:ext>
                  </a:extLst>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F07"/>
    <w:multiLevelType w:val="multilevel"/>
    <w:tmpl w:val="93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4469D5"/>
    <w:multiLevelType w:val="multilevel"/>
    <w:tmpl w:val="570E3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DE4170"/>
    <w:multiLevelType w:val="hybridMultilevel"/>
    <w:tmpl w:val="8DAA3CFC"/>
    <w:lvl w:ilvl="0" w:tplc="01183606">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0782523"/>
    <w:multiLevelType w:val="multilevel"/>
    <w:tmpl w:val="570E3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00892"/>
    <w:multiLevelType w:val="hybridMultilevel"/>
    <w:tmpl w:val="16C6EC4E"/>
    <w:lvl w:ilvl="0" w:tplc="F9164E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75653E5"/>
    <w:multiLevelType w:val="multilevel"/>
    <w:tmpl w:val="93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1A00B9"/>
    <w:multiLevelType w:val="hybridMultilevel"/>
    <w:tmpl w:val="C2BC5962"/>
    <w:lvl w:ilvl="0" w:tplc="0410000F">
      <w:start w:val="1"/>
      <w:numFmt w:val="decimal"/>
      <w:lvlText w:val="%1."/>
      <w:lvlJc w:val="left"/>
      <w:pPr>
        <w:ind w:left="850" w:hanging="360"/>
      </w:pPr>
    </w:lvl>
    <w:lvl w:ilvl="1" w:tplc="04100019" w:tentative="1">
      <w:start w:val="1"/>
      <w:numFmt w:val="lowerLetter"/>
      <w:lvlText w:val="%2."/>
      <w:lvlJc w:val="left"/>
      <w:pPr>
        <w:ind w:left="1570" w:hanging="360"/>
      </w:pPr>
    </w:lvl>
    <w:lvl w:ilvl="2" w:tplc="0410001B" w:tentative="1">
      <w:start w:val="1"/>
      <w:numFmt w:val="lowerRoman"/>
      <w:lvlText w:val="%3."/>
      <w:lvlJc w:val="right"/>
      <w:pPr>
        <w:ind w:left="2290" w:hanging="180"/>
      </w:pPr>
    </w:lvl>
    <w:lvl w:ilvl="3" w:tplc="0410000F" w:tentative="1">
      <w:start w:val="1"/>
      <w:numFmt w:val="decimal"/>
      <w:lvlText w:val="%4."/>
      <w:lvlJc w:val="left"/>
      <w:pPr>
        <w:ind w:left="3010" w:hanging="360"/>
      </w:pPr>
    </w:lvl>
    <w:lvl w:ilvl="4" w:tplc="04100019" w:tentative="1">
      <w:start w:val="1"/>
      <w:numFmt w:val="lowerLetter"/>
      <w:lvlText w:val="%5."/>
      <w:lvlJc w:val="left"/>
      <w:pPr>
        <w:ind w:left="3730" w:hanging="360"/>
      </w:pPr>
    </w:lvl>
    <w:lvl w:ilvl="5" w:tplc="0410001B" w:tentative="1">
      <w:start w:val="1"/>
      <w:numFmt w:val="lowerRoman"/>
      <w:lvlText w:val="%6."/>
      <w:lvlJc w:val="right"/>
      <w:pPr>
        <w:ind w:left="4450" w:hanging="180"/>
      </w:pPr>
    </w:lvl>
    <w:lvl w:ilvl="6" w:tplc="0410000F" w:tentative="1">
      <w:start w:val="1"/>
      <w:numFmt w:val="decimal"/>
      <w:lvlText w:val="%7."/>
      <w:lvlJc w:val="left"/>
      <w:pPr>
        <w:ind w:left="5170" w:hanging="360"/>
      </w:pPr>
    </w:lvl>
    <w:lvl w:ilvl="7" w:tplc="04100019" w:tentative="1">
      <w:start w:val="1"/>
      <w:numFmt w:val="lowerLetter"/>
      <w:lvlText w:val="%8."/>
      <w:lvlJc w:val="left"/>
      <w:pPr>
        <w:ind w:left="5890" w:hanging="360"/>
      </w:pPr>
    </w:lvl>
    <w:lvl w:ilvl="8" w:tplc="0410001B" w:tentative="1">
      <w:start w:val="1"/>
      <w:numFmt w:val="lowerRoman"/>
      <w:lvlText w:val="%9."/>
      <w:lvlJc w:val="right"/>
      <w:pPr>
        <w:ind w:left="6610" w:hanging="180"/>
      </w:pPr>
    </w:lvl>
  </w:abstractNum>
  <w:abstractNum w:abstractNumId="7" w15:restartNumberingAfterBreak="0">
    <w:nsid w:val="76724200"/>
    <w:multiLevelType w:val="hybridMultilevel"/>
    <w:tmpl w:val="ED46457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4964215">
    <w:abstractNumId w:val="6"/>
  </w:num>
  <w:num w:numId="2" w16cid:durableId="1304773786">
    <w:abstractNumId w:val="2"/>
  </w:num>
  <w:num w:numId="3" w16cid:durableId="1046640572">
    <w:abstractNumId w:val="7"/>
  </w:num>
  <w:num w:numId="4" w16cid:durableId="1939681177">
    <w:abstractNumId w:val="4"/>
  </w:num>
  <w:num w:numId="5" w16cid:durableId="96557580">
    <w:abstractNumId w:val="5"/>
  </w:num>
  <w:num w:numId="6" w16cid:durableId="1759014823">
    <w:abstractNumId w:val="3"/>
  </w:num>
  <w:num w:numId="7" w16cid:durableId="549338723">
    <w:abstractNumId w:val="1"/>
  </w:num>
  <w:num w:numId="8" w16cid:durableId="5478413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00F"/>
    <w:rsid w:val="000563A7"/>
    <w:rsid w:val="000A4DAF"/>
    <w:rsid w:val="000D03C0"/>
    <w:rsid w:val="0011320B"/>
    <w:rsid w:val="00166582"/>
    <w:rsid w:val="0016663E"/>
    <w:rsid w:val="00175F26"/>
    <w:rsid w:val="001C5D6A"/>
    <w:rsid w:val="001E32A2"/>
    <w:rsid w:val="001E6457"/>
    <w:rsid w:val="00220968"/>
    <w:rsid w:val="00245A2A"/>
    <w:rsid w:val="0026340C"/>
    <w:rsid w:val="00296A0E"/>
    <w:rsid w:val="002B474D"/>
    <w:rsid w:val="00322100"/>
    <w:rsid w:val="003C58E9"/>
    <w:rsid w:val="003E3CD0"/>
    <w:rsid w:val="003F55C1"/>
    <w:rsid w:val="004071BD"/>
    <w:rsid w:val="004223FC"/>
    <w:rsid w:val="004437CD"/>
    <w:rsid w:val="00445B8D"/>
    <w:rsid w:val="00497ADC"/>
    <w:rsid w:val="00511AC2"/>
    <w:rsid w:val="00520D67"/>
    <w:rsid w:val="005C0482"/>
    <w:rsid w:val="005F3959"/>
    <w:rsid w:val="00614516"/>
    <w:rsid w:val="0068624A"/>
    <w:rsid w:val="0070186D"/>
    <w:rsid w:val="00727CBB"/>
    <w:rsid w:val="0078571B"/>
    <w:rsid w:val="007B0184"/>
    <w:rsid w:val="007E2CE6"/>
    <w:rsid w:val="00812C52"/>
    <w:rsid w:val="00815B2D"/>
    <w:rsid w:val="008311F1"/>
    <w:rsid w:val="00841913"/>
    <w:rsid w:val="00865A06"/>
    <w:rsid w:val="00892F21"/>
    <w:rsid w:val="008D476A"/>
    <w:rsid w:val="008F4155"/>
    <w:rsid w:val="009145E6"/>
    <w:rsid w:val="00921E06"/>
    <w:rsid w:val="0094000F"/>
    <w:rsid w:val="0094238F"/>
    <w:rsid w:val="009607EA"/>
    <w:rsid w:val="0097073E"/>
    <w:rsid w:val="009D0309"/>
    <w:rsid w:val="009F1F4E"/>
    <w:rsid w:val="00A6159F"/>
    <w:rsid w:val="00A84733"/>
    <w:rsid w:val="00B3039A"/>
    <w:rsid w:val="00B977AD"/>
    <w:rsid w:val="00C20F4D"/>
    <w:rsid w:val="00C31D58"/>
    <w:rsid w:val="00C512C7"/>
    <w:rsid w:val="00C52CD5"/>
    <w:rsid w:val="00C64E15"/>
    <w:rsid w:val="00CA30F9"/>
    <w:rsid w:val="00CB7F2C"/>
    <w:rsid w:val="00CF67B5"/>
    <w:rsid w:val="00E15308"/>
    <w:rsid w:val="00E224DD"/>
    <w:rsid w:val="00ED6B2A"/>
    <w:rsid w:val="00F01E92"/>
    <w:rsid w:val="00F12218"/>
    <w:rsid w:val="00F310F6"/>
    <w:rsid w:val="00F52D2A"/>
    <w:rsid w:val="00FB0B6C"/>
    <w:rsid w:val="00FF05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DD31E"/>
  <w15:chartTrackingRefBased/>
  <w15:docId w15:val="{0B92DFE0-AEBA-A645-B9A2-8643EFDC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000F"/>
    <w:pPr>
      <w:tabs>
        <w:tab w:val="center" w:pos="4819"/>
        <w:tab w:val="right" w:pos="9638"/>
      </w:tabs>
    </w:pPr>
  </w:style>
  <w:style w:type="character" w:customStyle="1" w:styleId="IntestazioneCarattere">
    <w:name w:val="Intestazione Carattere"/>
    <w:basedOn w:val="Carpredefinitoparagrafo"/>
    <w:link w:val="Intestazione"/>
    <w:uiPriority w:val="99"/>
    <w:rsid w:val="0094000F"/>
  </w:style>
  <w:style w:type="paragraph" w:styleId="Pidipagina">
    <w:name w:val="footer"/>
    <w:basedOn w:val="Normale"/>
    <w:link w:val="PidipaginaCarattere"/>
    <w:uiPriority w:val="99"/>
    <w:unhideWhenUsed/>
    <w:rsid w:val="0094000F"/>
    <w:pPr>
      <w:tabs>
        <w:tab w:val="center" w:pos="4819"/>
        <w:tab w:val="right" w:pos="9638"/>
      </w:tabs>
    </w:pPr>
  </w:style>
  <w:style w:type="character" w:customStyle="1" w:styleId="PidipaginaCarattere">
    <w:name w:val="Piè di pagina Carattere"/>
    <w:basedOn w:val="Carpredefinitoparagrafo"/>
    <w:link w:val="Pidipagina"/>
    <w:uiPriority w:val="99"/>
    <w:rsid w:val="0094000F"/>
  </w:style>
  <w:style w:type="character" w:styleId="Collegamentoipertestuale">
    <w:name w:val="Hyperlink"/>
    <w:basedOn w:val="Carpredefinitoparagrafo"/>
    <w:uiPriority w:val="99"/>
    <w:unhideWhenUsed/>
    <w:rsid w:val="00166582"/>
    <w:rPr>
      <w:color w:val="0000FF"/>
      <w:u w:val="single"/>
    </w:rPr>
  </w:style>
  <w:style w:type="table" w:styleId="Grigliatabella">
    <w:name w:val="Table Grid"/>
    <w:basedOn w:val="Tabellanormale"/>
    <w:uiPriority w:val="39"/>
    <w:rsid w:val="00970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84733"/>
    <w:pPr>
      <w:ind w:left="720"/>
      <w:contextualSpacing/>
    </w:pPr>
  </w:style>
  <w:style w:type="character" w:styleId="Menzionenonrisolta">
    <w:name w:val="Unresolved Mention"/>
    <w:basedOn w:val="Carpredefinitoparagrafo"/>
    <w:uiPriority w:val="99"/>
    <w:semiHidden/>
    <w:unhideWhenUsed/>
    <w:rsid w:val="000A4DAF"/>
    <w:rPr>
      <w:color w:val="605E5C"/>
      <w:shd w:val="clear" w:color="auto" w:fill="E1DFDD"/>
    </w:rPr>
  </w:style>
  <w:style w:type="character" w:customStyle="1" w:styleId="spelle">
    <w:name w:val="spelle"/>
    <w:basedOn w:val="Carpredefinitoparagrafo"/>
    <w:rsid w:val="003F5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75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DA738-2FE4-462F-8185-A73C5A201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689</Words>
  <Characters>3928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Inama</dc:creator>
  <cp:keywords/>
  <dc:description/>
  <cp:lastModifiedBy>Fondazione Cassa Rurale Val di Non</cp:lastModifiedBy>
  <cp:revision>3</cp:revision>
  <cp:lastPrinted>2025-01-29T09:14:00Z</cp:lastPrinted>
  <dcterms:created xsi:type="dcterms:W3CDTF">2026-10-12T09:49:00Z</dcterms:created>
  <dcterms:modified xsi:type="dcterms:W3CDTF">2026-10-12T10:16:00Z</dcterms:modified>
</cp:coreProperties>
</file>